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textAlignment w:val="center"/>
        <w:rPr>
          <w:rFonts w:hint="eastAsia" w:ascii="方正小标宋_GBK" w:hAnsi="方正小标宋_GBK" w:eastAsia="方正小标宋_GBK" w:cs="方正小标宋_GBK"/>
          <w:kern w:val="0"/>
          <w:sz w:val="40"/>
          <w:szCs w:val="40"/>
        </w:rPr>
      </w:pPr>
      <w:r>
        <w:rPr>
          <w:rFonts w:hint="eastAsia" w:ascii="方正小标宋_GBK" w:hAnsi="方正小标宋_GBK" w:eastAsia="方正小标宋_GBK" w:cs="方正小标宋_GBK"/>
          <w:kern w:val="0"/>
          <w:sz w:val="40"/>
          <w:szCs w:val="40"/>
        </w:rPr>
        <w:t>乐山市行政许可事项清单（2022年版）</w:t>
      </w:r>
    </w:p>
    <w:p>
      <w:pPr>
        <w:widowControl/>
        <w:spacing w:line="600" w:lineRule="exact"/>
        <w:jc w:val="center"/>
        <w:textAlignment w:val="center"/>
        <w:rPr>
          <w:rFonts w:hint="eastAsia" w:ascii="仿宋_GB2312" w:hAnsi="仿宋_GB2312" w:eastAsia="仿宋_GB2312" w:cs="仿宋_GB2312"/>
          <w:kern w:val="0"/>
          <w:sz w:val="32"/>
          <w:szCs w:val="32"/>
        </w:rPr>
      </w:pPr>
    </w:p>
    <w:tbl>
      <w:tblPr>
        <w:tblStyle w:val="4"/>
        <w:tblW w:w="15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5"/>
        <w:gridCol w:w="1822"/>
        <w:gridCol w:w="1371"/>
        <w:gridCol w:w="2300"/>
        <w:gridCol w:w="2082"/>
        <w:gridCol w:w="4791"/>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tblHeader/>
          <w:jc w:val="center"/>
        </w:trPr>
        <w:tc>
          <w:tcPr>
            <w:tcW w:w="525"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kern w:val="0"/>
                <w:sz w:val="24"/>
              </w:rPr>
            </w:pPr>
            <w:r>
              <w:rPr>
                <w:rFonts w:hint="eastAsia" w:ascii="黑体" w:hAnsi="黑体" w:eastAsia="黑体" w:cs="黑体"/>
                <w:kern w:val="0"/>
                <w:sz w:val="24"/>
              </w:rPr>
              <w:t>序号</w:t>
            </w:r>
          </w:p>
        </w:tc>
        <w:tc>
          <w:tcPr>
            <w:tcW w:w="1822"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sz w:val="24"/>
              </w:rPr>
            </w:pPr>
            <w:r>
              <w:rPr>
                <w:rFonts w:hint="eastAsia" w:ascii="黑体" w:hAnsi="黑体" w:eastAsia="黑体" w:cs="黑体"/>
                <w:kern w:val="0"/>
                <w:sz w:val="24"/>
              </w:rPr>
              <w:t>事项名称</w:t>
            </w:r>
          </w:p>
        </w:tc>
        <w:tc>
          <w:tcPr>
            <w:tcW w:w="1371"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sz w:val="24"/>
              </w:rPr>
            </w:pPr>
            <w:r>
              <w:rPr>
                <w:rFonts w:hint="eastAsia" w:ascii="黑体" w:hAnsi="黑体" w:eastAsia="黑体" w:cs="黑体"/>
                <w:kern w:val="0"/>
                <w:sz w:val="24"/>
              </w:rPr>
              <w:t>主管部门</w:t>
            </w:r>
          </w:p>
        </w:tc>
        <w:tc>
          <w:tcPr>
            <w:tcW w:w="2300"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sz w:val="24"/>
              </w:rPr>
            </w:pPr>
            <w:r>
              <w:rPr>
                <w:rFonts w:hint="eastAsia" w:ascii="黑体" w:hAnsi="黑体" w:eastAsia="黑体" w:cs="黑体"/>
                <w:kern w:val="0"/>
                <w:sz w:val="24"/>
              </w:rPr>
              <w:t>实施机关</w:t>
            </w:r>
          </w:p>
        </w:tc>
        <w:tc>
          <w:tcPr>
            <w:tcW w:w="2082"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sz w:val="24"/>
              </w:rPr>
            </w:pPr>
            <w:r>
              <w:rPr>
                <w:rFonts w:hint="eastAsia" w:ascii="黑体" w:hAnsi="黑体" w:eastAsia="黑体" w:cs="黑体"/>
                <w:kern w:val="0"/>
                <w:sz w:val="24"/>
              </w:rPr>
              <w:t>设定依据</w:t>
            </w:r>
          </w:p>
        </w:tc>
        <w:tc>
          <w:tcPr>
            <w:tcW w:w="4791"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sz w:val="24"/>
              </w:rPr>
            </w:pPr>
            <w:r>
              <w:rPr>
                <w:rFonts w:hint="eastAsia" w:ascii="黑体" w:hAnsi="黑体" w:eastAsia="黑体" w:cs="黑体"/>
                <w:kern w:val="0"/>
                <w:sz w:val="24"/>
              </w:rPr>
              <w:t>实施依据</w:t>
            </w:r>
          </w:p>
        </w:tc>
        <w:tc>
          <w:tcPr>
            <w:tcW w:w="2114"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sz w:val="24"/>
              </w:rPr>
            </w:pPr>
            <w:r>
              <w:rPr>
                <w:rFonts w:hint="eastAsia" w:ascii="黑体" w:hAnsi="黑体" w:eastAsia="黑体" w:cs="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固定资产投资项目核准（含国发〔2016〕72号文件规定的外商投资项目）（省清单第1项）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市发展改革委</w:t>
            </w:r>
          </w:p>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市经济信息化局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市发展改革委（非技术改造类）；市经济信息化局（技术改造类）</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《企业投资项目核准和备案管理条例》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《企业投资项目核准和备案管理条例》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除跨县（市、区）的项目外，峨眉山市、夹江县、井研县、犍为县、沐川县、峨边彝族自治县、马边彝族自治县7个扩权试点县（市）执行市级核准权限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《四川省人民政府关于发布政府核准的投资项目目录（四川省2017年本）的通知》（川府发〔2017〕43号）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2"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《四川省企业投资项目核准和备案管理办法》（川办发〔2018〕23号）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固定资产投资项目节能审查（省清单第2项）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市发展改革委</w:t>
            </w:r>
          </w:p>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市经济信息化局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市发展改革委、县级发展改革部门（非技术改造类，部分在行政审批局）；</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市经济信息化局、县级经济和信息化部门（技术改造类；部分在行政审批局）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《中华人民共和国节约能源法》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《固定资产投资项目节能审查办法》（国家发展改革委令2016年第44号）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《节能监察办法》（国家发展改革委令2016年第33号）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《四川省〈中华人民共和国节约能源法〉实施办法》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《四川省固定资产投资项目节能审查办法》（川发改环资〔2017〕170号）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《四川省技术改造项目节能审查办法》（川经信环资〔2017〕297号）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民办、中外合作开办中等及以下学校及其他教育机构筹设审批（省清单第6项）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市教育局、县级教育部门（部分在行政审批局）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《国务院关于当前发展学前教育的若干意见》（国发〔2010〕41号）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中等及以下学校和其他教育机构设置审批（省清单第7项）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市教育局、县级教育部门（部分在行政审批局）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《中华人民共和国教育法》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《国务院关于当前发展学前教育的若干意见》（国发〔2010〕41号）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《国务院办公厅关于规范校外培训机构发展的意见》（国办发〔2018〕80号）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从事文艺、体育等专业训练的社会组织自行实施义务教育审批（省清单第12项）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县级教育部门（部分在行政审批局）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《中华人民共和国义务教育法》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《中华人民共和国义务教育法》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8"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校车使用许可（省清单第15项）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市教育局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市政府（由市教育局会同市公安局、市交通运输局承办）、县级政府（由教育部门或行政审批局会同公安机关、交通运输部门承办）</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《校车安全管理条例》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《校车安全管理条例》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教师资格认定（省清单第16项）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市教育局、县级教育部门（部分在行政审批局）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《中华人民共和国教师法》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《中华人民共和国教师法》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《教师资格条例》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《教师资格条例》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《〈教师资格条例〉实施办法》（教育部令第10号）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《四川省教师资格制度实施细则》（川教〔2004〕293号）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适龄儿童、少年因身体状况需要延缓入学或者休学审批（省清单第17项）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市教育局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县级教育部门（部分在行政审批局）；乡镇政府</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《中华人民共和国义务教育法》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《中华人民共和国义务教育法》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外国人来华工作许可（省清单第19项）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市科技局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市科技局（A类、B类）</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《中华人民共和国出境入境管理法》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《中央编办关于外国人来华工作许可职责分工的通知》（中央编办发〔2018〕97号）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《国务院审改办关于整合外国人来华工作许可事项意见的函》（审改办函〔2015〕95号）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《国家外国专家局关于印发外国人来华工作许可服务指南（暂行）的通知》（外专发〔2017〕36号）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《国家外国专家局人力资源社会保障部外交部公安部关于全面实施外国人来华工作许可制度的通知》（外专发〔2017〕40号）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无线电频率使用许可（省清单第36项）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市数字经济局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市数字经济局（受经济和信息化厅委托实施）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《中华人民共和国无线电管理条例》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《中华人民共和国无线电管理条例》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《无线电频率使用许可管理办法》（工业和信息化部令第40号）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《四川省〈中华人民共和国无线电管理条例〉实施办法》（四川省人民政府令第94号公布，四川省人民政府令249号修正）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无线电台（站）设置、使用许可（省清单第37项）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市数字经济局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市数字经济局（受经济和信息化厅委托实施）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《中华人民共和国无线电管理条例》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《中华人民共和国无线电管理条例》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《无线电台执照管理规定》（工业和信息化部令第6号）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《四川省〈中华人民共和国无线电管理条例〉实施办法》（四川省人民政府令第94号公布，四川省人民政府令249号修正）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民用枪支及枪支主要零部件、弹药配置许可（省清单第44项）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《射击运动枪支配置办法》（公通字〔2000〕1号）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《射击竞技体育运动枪支管理办法》（国家体育总局、公安部令第12号）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民用枪支持枪许可（省清单第45项）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《射击竞技体育运动枪支管理办法》（国家体育总局、公安部令第12号）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《公安部关于认真做好民用枪支配售配购使用管理工作的通知》（公治〔2001〕14号）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《公安部治安管理局关于办理民用枪持枪证工作有关事项的通知》（公治〔1999〕1802号）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枪支及枪支主要零部件、弹药运输许可（省清单第47项）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《射击竞技体育运动枪支管理办法》（国家体育总局、公安部令第12号）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6"/>
                <w:rFonts w:hint="default" w:ascii="仿宋_GB2312" w:hAnsi="仿宋_GB2312" w:eastAsia="仿宋_GB2312" w:cs="仿宋_GB2312"/>
                <w:color w:val="auto"/>
              </w:rPr>
              <w:t>《公安部治安管理局关于转发总参办公厅、总政办公厅〈关于执行《中华人民共和国枪支管理法》几个问题的通知〉的通知》（公治〔1996〕881号）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《公安部关于规范民用枪支配售调拨管理等有关事项的通知》（公治〔1999〕744号）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6"/>
                <w:rFonts w:hint="default" w:ascii="仿宋_GB2312" w:hAnsi="仿宋_GB2312" w:eastAsia="仿宋_GB2312" w:cs="仿宋_GB2312"/>
                <w:color w:val="auto"/>
              </w:rPr>
              <w:t>《公安部治安局关于办理枪支运输许可证有关问题的批复》（公治〔2011〕750号）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射击竞技体育</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运动枪支及枪支主要零部件、弹药携运许可（省清单第48项）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《中华人民共和国枪支管理法》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《射击竞技体育运动枪支管理办法》（国家体育总局、公安部令第12号）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《公安部关于运动员携带射击运动枪支外出训练比赛办理有关手续的复函》（公治</w:t>
            </w:r>
            <w:r>
              <w:rPr>
                <w:rStyle w:val="6"/>
                <w:rFonts w:hint="default" w:ascii="仿宋_GB2312" w:hAnsi="仿宋_GB2312" w:eastAsia="仿宋_GB2312" w:cs="仿宋_GB2312"/>
                <w:color w:val="auto"/>
              </w:rPr>
              <w:t>〔1998〕</w:t>
            </w:r>
            <w:r>
              <w:rPr>
                <w:rFonts w:hint="eastAsia" w:ascii="仿宋_GB2312" w:hAnsi="仿宋_GB2312" w:eastAsia="仿宋_GB2312" w:cs="仿宋_GB2312"/>
                <w:kern w:val="0"/>
                <w:sz w:val="24"/>
              </w:rPr>
              <w:t>868号）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举行集会游行</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示威许可（省清单第51项）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《中华人民共和国集会游行示威法》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《中华人民共和国集会游行示威法》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《中华人民共和国集会游行示威法实施条例》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《中华人民共和国集会游行示威法实施条例》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大型群众性活</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动安全许可（省清单第52项）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《中华人民共和国消防法》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《大型群众性活动安全管理条例》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《大型群众性活动安全管理条例》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公章刻制业特种行业许可（省清单第53项）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《印铸刻字业暂行管理规则》</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《印铸刻字业暂行管理规则》</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《国务院关于国家行政机关和企业事业单位社会团体印章管理的规定》（国发</w:t>
            </w:r>
            <w:r>
              <w:rPr>
                <w:rStyle w:val="6"/>
                <w:rFonts w:hint="default" w:ascii="仿宋_GB2312" w:hAnsi="仿宋_GB2312" w:eastAsia="仿宋_GB2312" w:cs="仿宋_GB2312"/>
                <w:color w:val="auto"/>
              </w:rPr>
              <w:t>〔1999〕</w:t>
            </w:r>
            <w:r>
              <w:rPr>
                <w:rFonts w:hint="eastAsia" w:ascii="仿宋_GB2312" w:hAnsi="仿宋_GB2312" w:eastAsia="仿宋_GB2312" w:cs="仿宋_GB2312"/>
                <w:kern w:val="0"/>
                <w:sz w:val="24"/>
              </w:rPr>
              <w:t>25号）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《国务院关于第三批取消和调整行政审批项目的决定》（国发〔2004〕16号）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《国务院关于取消和调整一批行政审批项目等事项的决定》（国发〔2015〕11号）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《公安部关于深化娱乐服务场所和特种行业治安管理改革进一步依法加强事中事后监管的工作意见》（公治〔2017〕529号）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旅馆业特种行</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业许可（省清单第54项）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《旅馆业治安管理办法》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《公安部关于深化娱乐服务场所和特种行业治安管理改革进一步依法加强事中事后监管的工作意见》（公治〔2017〕529号）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《四川省旅馆业治安管理办法》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保安服务公司</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设立及法定代表人变更许可（省清单第55项）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市公安局（初审）</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《保安服务管理条例》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《保安服务管理条例》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《保安守护押运公司管理规定》（公通字〔2017〕13号）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保安员证核发</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（省清单第56项）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《保安服务管理条例》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《保安服务管理条例》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互联网上网服务营业场所信息网络安全审核（省清单第57项）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举办焰火晚会</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及其他大型焰火燃放活动许可（省清单第58项）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《公安部办公厅关于贯彻执行〈大型焰火燃放作业人员资格条件及管理〉和〈大型焰火燃放作业单位资质条件及管理〉有关事项的通知》（公治〔2010〕592号）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烟花爆竹道路</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运输许可（省清单第59项）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县级公安机关（运达地或者启运地）</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《关于优化烟花爆竹道路运输许可审批进一步深化烟花爆竹“放管服”改革工作的通知》（公治安明发〔2019〕218号）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民用爆炸物品</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购买许可（省清单第60项）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民用爆炸物品</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运输许可（省清单第61项）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县级公安机关（运达地）</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爆破作业单位</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许可（省清单第62项）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《爆破作业单位资质条件和管理要求》（GA990-2012）</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爆破作业人员</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资格认定（省清单第63项）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《爆破作业人员资格条件和管理要求》（GA53-2015）</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城市、风景名</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胜区和重要工程设施附近实施爆破作业审批（省清单第64项）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《民用爆炸物品安全管理条例》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剧毒化学品购</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买许可（省清单第65项）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《剧毒化学品购买和公路运输许可证件管理办法》（公安部令第77号）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剧毒化学品道路运输通行许可（省清单第66项）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《剧毒化学品购买和公路运输许可证件管理办法》（公安部令第77号）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放射性物品道</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路运输许可（省清单第67项）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《中华人民共和国核安全法》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《中华人民共和国核安全法》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《放射性物品运输安全管理条例》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《放射性物品运输安全管理条例》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运输危险化学品的车辆进入危险化学品运输车辆限制通行区域审批（省清单第68项）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《四川省公安厅关于进一步规范危险化学品运输车辆进入限制通行区域管理工作的通知》（川公发〔2018〕95号）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w:t>
            </w:r>
          </w:p>
        </w:tc>
        <w:tc>
          <w:tcPr>
            <w:tcW w:w="182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易制毒化学品购买许可（除第一类中的药品类易制毒化学品外）（省清单第69项）</w:t>
            </w:r>
          </w:p>
        </w:tc>
        <w:tc>
          <w:tcPr>
            <w:tcW w:w="1371"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县级公安机关</w:t>
            </w: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《中华人民共和国禁毒法》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《易制毒化学品购销和运输管理办法》（公安部令第87号）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2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2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2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《易制毒化学品管理条例》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易制毒化学品运输许可（省清单第70项）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《中华人民共和国禁毒法》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《易制毒化学品购销和运输管理办法》（公安部令第87号）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《易制毒化学品管理条例》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金融机构营业场所和金库安全防范设施建设方案审批（省清单第71项）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《金融机构营业场所和金库安全防范设施建设许可实施办法》（公安部令第86号）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Style w:val="6"/>
                <w:rFonts w:hint="default" w:ascii="仿宋_GB2312" w:hAnsi="仿宋_GB2312" w:eastAsia="仿宋_GB2312" w:cs="仿宋_GB2312"/>
                <w:color w:val="auto"/>
              </w:rPr>
              <w:t>公安部办公厅《关于深化治安管理“放管服”改革优化营商环境便民利民6项措施的补充通知》（公治</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2018</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711号）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《四川省公安厅关于贯彻执行〈金融机构营业场所和金库安全防范设施建设许可实施办法〉的通知》（川公发〔2006〕63号）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金融机构营业场所和金库安全防范设施建设工程验收（省清单第72项）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《金融机构营业场所和金库安全防范设施建设许可实施办法》（公安部令第86号）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《公安部办公厅关于印发〈深化治安管理“放管服”改革优化营商环境便民利民6项措施〉的补充通知》（公治〔2018〕711号）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《四川省公安厅关于贯彻执行〈金融机构营业场所和金库安全防范设施建设许可实施办法〉的通知》（川公发〔2006〕63号）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机动车登记（省清单第74项）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《机动车登记规定》（公安部令第164号）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《机动车登记工作规范》（公交管〔2022〕75号）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机动车临时通行牌证核发（省清单第75项）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《机动车登记规定》（公安部令第164号）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《机动车登记工作规范》（公交管〔2022〕75号）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机动车检验合格标志核发（省清单第76项）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《机动车登记规定》（公安部令第164号）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《机动车登记工作规范》（公交管〔2022〕75号）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机动车驾驶证核发、审验（省清单第77项）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《机动车驾驶证申领和使用规定》（公安部令第162号）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6"/>
                <w:rFonts w:hint="default" w:ascii="仿宋_GB2312" w:hAnsi="仿宋_GB2312" w:eastAsia="仿宋_GB2312" w:cs="仿宋_GB2312"/>
                <w:color w:val="auto"/>
              </w:rPr>
              <w:t>《机动车驾驶证业务工作规范》（公交管</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2022</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73号）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校车驾驶资格许可（省清单第78项）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《校车安全管理条例》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《校车安全管理条例》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《机动车驾驶证申领和使用规定》（公安部令第162号）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《机动车驾驶证业务工作规范》（公交管〔2022〕73号）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非机动车登记（省清单第79项）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《四川省非机动车管理规定》（四川省人民政府令第222号）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涉路施工交通安全审查（省清单第80项）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《城市道路管理条例》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《城市道路管理条例》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户口迁移审批（省清单第81项）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《中华人民共和国户口登记条例》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《中华人民共和国户口登记条例》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犬类准养证核发（省清单第82项）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县级公安机关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《中华人民共和国动物防疫法》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《中华人民共和国传染病防治法实施办法》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《四川省预防控制狂犬病条例》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《国务院办公厅转发公安部等部门关于进一步加强和改进城市养犬管理工作意见的通知》（国办发〔2019〕19号）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涉及国家安全事项的建设项目审批（省清单第83项）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乐山国家安全局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乐山国家安全局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《中华人民共和国国家安全法》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《四川省涉外建设项目国家安全事项管理条例》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《四川省反间谍安全防范条例》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《四川省涉外建设项目国家安全事项管理条例实施意见》</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社会团体成立、变更、注销登记及修改章程核准(省清单第85项)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市民政局、县级民政部门（实行登记管理机关和业务主管单位双重负责管理体制的，由有关业务主管单位实施前置审查）</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《社会团体登记管理条例》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《社会团体登记管理条例》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民办非企业单位成立、变更、注销登记及修改章程核准(省清单第86项)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市民政局、县级民政部门（实行登记管理机关和业务主管单位双重负责管理体制的，由有关业务主管单位实施前置审查）</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《民办非企业单位登记管理暂行条例》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《民办非企业单位登记管理暂行条例》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《民办非企业单位名称管理暂行规定》（民发〔1999〕129号）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50</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宗教活动场所法人成立、变更、注销登记(省清单第87项)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县级民政部门（由县级宗教部门实施前置审查）</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《国家宗教事务局民政部关于宗教活动场所办理法人登记事项的通知》（国宗发〔2019〕1号）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51</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慈善组织公开募捐资格审批(省清单第88项)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市民政局、县级民政部门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《中华人民共和国慈善法》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《慈善组织公开募捐管理办法》（民政部令第59号）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殡葬设施建设审批(省清单第89项)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市政府；市民政局；县级政府；县级民政部门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《殡葬管理条例》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《殡葬管理条例》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《四川省人民政府关于印发四川省推行“证照分离”改革全覆盖进一步激发市场主体发展活力实施方案的通知》（川府发〔2021〕9号）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4"/>
                <w:sz w:val="24"/>
              </w:rPr>
            </w:pPr>
            <w:r>
              <w:rPr>
                <w:rFonts w:hint="eastAsia" w:ascii="仿宋_GB2312" w:hAnsi="仿宋_GB2312" w:eastAsia="仿宋_GB2312" w:cs="仿宋_GB2312"/>
                <w:spacing w:val="-14"/>
                <w:kern w:val="0"/>
                <w:sz w:val="24"/>
              </w:rPr>
              <w:t>地名命名、更名审批(省清单第90项)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市民政局、县级有关部门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《地名管理条例》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《地名管理条例》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法律职业资格认定（省清单第91项）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市司法局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市司法局（受理）</w:t>
            </w: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《中华人民共和国法官法》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《国家统一法律职业资格考试实施办法》（司法部令第140号）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《中华人民共和国检察官法》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《中华人民共和国公务员法》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《中华人民共和国律师法》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《法律职业资格管理办法》（司法部令第146号）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《中华人民共和国公证法》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《中华人民共和国仲裁法》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《中华人民共和国行政复议法》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《中华人民共和国行政处罚法》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律师执业、变更执业机构许可(含香港、澳门永久性居民中的中国居民及台湾居民申请律师执业、变更执业机构)（省清单第92项）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市司法局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市司法局（受司法厅委托实施）</w:t>
            </w:r>
          </w:p>
          <w:p>
            <w:pPr>
              <w:widowControl/>
              <w:spacing w:line="340" w:lineRule="exact"/>
              <w:textAlignment w:val="center"/>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《中华人民共和国律师法》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《中华人民共和国律师法》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《律师执业管理办法》（司法部令第134号）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《取得内地法律职业资格的香港特别行政区和澳门特别行政区居民在内地从事律师职业管理办法（修正）》（司法部令第81号公布， 根据2013年8月7日《司法部关于修改〈取得内地法律职业资格的香港特别行政区和澳门特别行政区居民在内地从事律师职业管理办法〉的决定》第四次修正）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基层法律服务工作者执业核准（省清单第93项）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市司法局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市司法局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《国务院关于第六批取消和调整行政审批项目的决定》(国发〔2012〕52号)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《基层法律服务工作者管理办法》（司法部令第138号）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律师事务所及分所设立、变更、注销许可（省清单第94项）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市司法局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市司法局（受司法厅委托实施）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《中华人民共和国律师法》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《中华人民共和国法律师法》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《律师事务所管理办法》（司法部令第142号）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中介机构从事代理记账业务审批（省清单第104项）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市财政局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市财政局、县级财政部门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《中华人民共和国会计法》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《代理记账管理办法》（财政部令第98号）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职业培训学校筹设审批（省清单第110项）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市人力资源社会保障局、县级人力资源社会保障部门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除涉及中外合作职业培训学校筹设许可外，其他由设区的市级、县级人力资源社会保障部门负责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《中华人民共和国民办教育促进法实施条例》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职业培训学校办学许可（省清单第111项）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市人力资源社会保障局、县级人力资源社会保障部门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除涉及中外合作职业培训学校办学许可外，其他由设区的市级、县级人力资源社会保障部门负责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《中华人民共和国中外合作办学条例》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《中华人民共和国民办教育促进法实施条例》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《四川省人力资源和社会保障厅关于印发〈四川省民办职业培训学校管理办法〉的通知》（川人社办发〔2020〕73号）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人力资源服务许可（省清单第114项）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市人力资源社会保障局、县级人力资源社会保障部门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《中华人民共和国就业促进法》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《人力资源市场暂行条例》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《四川省人力资源和社会保障厅关于做好人力资源服务行政许可及备案管理有关工作的通知》（川人社发〔2019〕2号）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劳务派遣经营许可（省清单第115项）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市人力资源社会保障局、县级人力资源社会保障部门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《中华人民共和国劳动合同法》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《中华人民共和国劳动合同法》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《中华人民共和国劳动合同法实施条例》（国务院令第535号）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《劳务派遣行政许可实施办法》（人力资源社会保障部令第19号）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《劳务派遣暂行规定》（人力资源社会保障部令第22号）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《四川省人力资源和社会保障厅关于做好省政府下放第三批行政审批项目衔接工作的通知》（川人社函〔2014〕10号）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外国人来华工作许可（省清单第116项）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市人力资源社会保障局（C类）</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《中华人民共和国出境入境管理法》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《中华人民共和国外国人入境出境管理条例》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《国家外国专家局关于印发外国人来华工作许可服务指南（暂行）的通知》（外专发〔2017〕36号）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《中央编办关于外国人来华工作许可职责分工的通知》（中央编办发〔2018〕97号）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《国务院审改办关于整合外国人来华工作许可事项意见的函》（审改办函〔2015〕95号）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《中共四川省委机构编制委员会办公室关于调整人力资源社会保障厅等部门部分行政权力事项的通知》（川编办发〔2019〕108号）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企业实行不定时工作制和综合计算工时工作制审批（省清单第117项）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市人力资源社会保障局、县级人力资源社会保障部门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《中华人民共和国劳动法》</w:t>
            </w:r>
          </w:p>
        </w:tc>
        <w:tc>
          <w:tcPr>
            <w:tcW w:w="4791" w:type="dxa"/>
            <w:noWrap w:val="0"/>
            <w:tcMar>
              <w:top w:w="15" w:type="dxa"/>
              <w:left w:w="15" w:type="dxa"/>
              <w:right w:w="15" w:type="dxa"/>
            </w:tcMar>
            <w:vAlign w:val="center"/>
          </w:tcPr>
          <w:p>
            <w:pPr>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《四川省劳动和社会保障厅关于加强用人单位实行特殊工时制度管理有关问题的通知》（川劳社办〔2008〕44号）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开采矿产资源审批（省清单第119项）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市自然资源规划局、县级自然资源部门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《中华人民共和国矿产资源法》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《中华人民共和国矿产资源法》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《矿产资源开采登记管理办法》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《中华人民共和国矿产资源法实施细则》</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《矿产资源开采登记管理办法》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《自然资源部关于推进矿产资源管理改革若干事项的意见（试行）》（自然资规〔2019〕7号）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地图审核（省清单第121项）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《地图管理条例》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《地图管理条例》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《地图审核管理规定》（国土资源部令第34号）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《自然资源部关于委托开展地图审核工作的公告》（2022年第18号）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法人或其他组织需要利用属于国家秘密的基础测绘成果审批（省清单第124项）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市自然资源规划局、县级测绘地理信息主管部门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《中华人民共和国测绘成果管理条例》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《中华人民共和国测绘法》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《中华人民共和国测绘成果管理条例》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《四川省测绘管理条例》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《基础测绘成果提供使用管理暂行办法》（国测法字〔2006〕13号）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建设项目用地预审与选址意见书核发（省清单第128项）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市自然资源规划局、县级自然资源部门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《建设项目用地预审管理办法》（国土资源部令第68号）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《四川省城乡规划条例》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《自然资源部关于以“多规合一”为基础推进规划用地“多审合一、多证合一”改革的通知》（自然资规〔2019〕2号）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69</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国有建设用地使用权出让后土地使用权分割转让批准（省清单第133项）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市自然资源规划局、县级自然资源部门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《中华人民共和国城镇国有土地使用权出让和转让暂行条例》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《中华人民共和国城镇国有土地使用权出让和转让暂行条例》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70</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乡（镇）村企业使用集体建设用地审批（省清单第134项）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市政府（由市自然资源规划局承办），县级政府（由自然资源部门承办）</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71</w:t>
            </w:r>
          </w:p>
        </w:tc>
        <w:tc>
          <w:tcPr>
            <w:tcW w:w="182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乡（镇）村公共设施、公益事业建设使用集体建设用地审批（省清单第135项）</w:t>
            </w:r>
          </w:p>
        </w:tc>
        <w:tc>
          <w:tcPr>
            <w:tcW w:w="1371"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市政府（由市自然资源规划局承办），县级政府（由自然资源部门承办）</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《四川省〈中华人民共和国土地管理法〉实施办法》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临时用地审批（省清单第136项）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市自然资源规划局、县级自然资源部门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《土地复垦条例》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2"/>
                <w:sz w:val="24"/>
              </w:rPr>
            </w:pPr>
            <w:r>
              <w:rPr>
                <w:rFonts w:hint="eastAsia" w:ascii="仿宋_GB2312" w:hAnsi="仿宋_GB2312" w:eastAsia="仿宋_GB2312" w:cs="仿宋_GB2312"/>
                <w:spacing w:val="-12"/>
                <w:kern w:val="0"/>
                <w:sz w:val="24"/>
              </w:rPr>
              <w:t>《四川省〈中华人民共和国土地管理法〉实施办法》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《自然资源部关于规范临时用地管理的通知》（自然资规〔2021〕2号）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《四川省自然资源厅关于进一步明确临时用地管理有关事项的通知》（川自然资规〔2022〕3号）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建设用地、临时建设用地规划许可（省清单第137项）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市自然资源规划局、县级自然资源部门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《四川省城乡规划条例》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《自然资源部关于以“多规合一”为基础推进规划用地“多审合一、多证合一”改革的通知》（自然资规〔2019〕2号）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74</w:t>
            </w:r>
          </w:p>
        </w:tc>
        <w:tc>
          <w:tcPr>
            <w:tcW w:w="1822"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开发未确定使用权的国有荒山、荒地、荒滩从事生产审查（省清单第138项）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市政府（由市自然资源规划局承办），县级政府（由自然资源部门承办）</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《四川省〈中华人民共和国土地管理法〉实施办法》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《中华人民共和国土地管理法实施条例》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一般建设项目环境影响评价审批（省清单第139项）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市生态环境局及其派出机构</w:t>
            </w: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《中华人民共和国环境保护法》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《中华人民共和国环境影响评价法》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《中华人民共和国环境影响评价法》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《中华人民共和国大气污染防治法》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《中华人民共和国土壤污染防治法》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《建设项目环境保护管理条例》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《中华人民共和国环境噪声污染防治法》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《建设项目环境保护管理条例》</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核与辐射类建设项目环境影响评价审批（省清单第140项）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市生态环境局及其派出机构</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《中华人民共和国环境保护法》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《中华人民共和国环境影响评价法》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《中华人民共和国环境影响评价法》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《中华人民共和国放射性污染防治法》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《建设项目环境保护管理条例》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《中华人民共和国核安全法》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排污许可（省清单第141项）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《中华人民共和国环境保护法》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《排污许可管理条例》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《中华人民共和国大气污染防治法》</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《排污许可管理办法(试行)》（环境保护部令第48号公布，根据2019年8月22日《生态环境部关于废止、修改部分规章的决定》修正）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《中华人民共和国土壤污染防治法》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《排污许可管理条例》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江河、湖泊新建、改建或者扩大排污口审批（省清单第142项）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市生态环境局及其派出机构</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w:t>
            </w:r>
          </w:p>
        </w:tc>
        <w:tc>
          <w:tcPr>
            <w:tcW w:w="4791"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《入河排污口监督管理办法》（水利部令第22号公布，水利部令第47号修正）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《中华人民共和国长江保护法》</w:t>
            </w:r>
          </w:p>
        </w:tc>
        <w:tc>
          <w:tcPr>
            <w:tcW w:w="479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危险废物经营许可（省清单第143项）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市生态环境局及其派出机构</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《危险废物经营许可证管理办法》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《危险废物经营许可证管理办法》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80</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延长危险废物贮存期限审批（省清单第144项）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81</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必需经水路运输医疗废物审批（省清单第146项）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《医疗废物管理条例》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《医疗废物管理条例》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废弃电器电子产品处理企业资格审批（省清单第147项）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《废弃电器电子产品回收处理管理条例》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《废弃电器电子产品回收处理管理条例》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《废弃电器电子产品处理资格许可管理办法》（环境保护部令第13号）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放射性核素排放许可（省清单第149项）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市生态环境局及其派出机构</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《中华人民共和国放射性污染防治法》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《中华人民共和国放射性污染防治法》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辐射安全许可（省清单第150项）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市生态环境局（承接生态环境厅下放的部分省级权限）</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《中华人民共和国放射性污染防治法》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《放射性同位素与射线装置安全和防护条例》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sz w:val="24"/>
              </w:rPr>
              <w:t>承接生态环境厅下放</w:t>
            </w:r>
            <w:r>
              <w:rPr>
                <w:rFonts w:hint="eastAsia" w:ascii="仿宋_GB2312" w:hAnsi="仿宋_GB2312" w:eastAsia="仿宋_GB2312" w:cs="仿宋_GB2312"/>
                <w:kern w:val="0"/>
                <w:sz w:val="24"/>
              </w:rPr>
              <w:t>实施的省级权限：</w:t>
            </w:r>
          </w:p>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1.生产、销售、使用Ⅲ类射线装置</w:t>
            </w:r>
          </w:p>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2.销售、使用Ⅲ、Ⅳ、Ⅴ类放射源</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3.使用放射性物质丙级非密封放射性物质工作场所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《放射性同位素与射线装置安全和防护条例》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建筑业企业资质认定（省清单第153项）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《中华人民共和国建筑法》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《建筑业企业资质管理规定》（住房城乡建设部令第22号公布，住房城乡建设部令第45号修正）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《建设工程质量管理条例》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建设工程勘察企业资质认定（省清单第154项）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《中华人民共和国建筑法》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《建设工程勘察设计资质管理规定》（建设部令第160号公布，住房城乡建设部第45号修正）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《建设工程质量管理条例》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《建设工程勘察设计管理条例》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建设工程设计企业资质认定（省清单第155项）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《中华人民共和国建筑法》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《建设工程勘察设计资质管理规定》（建设部令第160号公布，住房城乡建设部第45号修正）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《建设工程质量管理条例》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《建设工程勘察设计管理条例》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工程监理企业资质认定（省清单第156项）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《中华人民共和国建筑法》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《工程监理企业资质管理规定》（建设部令第158号公布，住房城乡建设部令第45号修正）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《建设工程质量管理条例》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建筑工程施工许可（省清单第160项）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市住房城乡建设局、县级住房城乡建设部门（部分在行政审批局）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《中华人民共和国建筑法》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《中华人民共和国建筑法》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《建设工程质量管理条例》（国务院令第279号公布，国务院令第714号修改）</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《建筑工程施工许可管理办法》（住房城乡建设部令第18号公布，住房城乡建设部令第52号修正）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商品房预售许可（省清单第167项）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市住房城乡建设局、县级住房城乡建设部门（部分在行政审批局）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《中华人民共和国城市房地产管理法》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《中华人民共和国城市房地产管理法》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《城市房地产开发经营管理条例》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《城市商品房预售管理办法》（建设部令第40号）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房地产开发企业资质核定（省清单第168项）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《城市房地产开发经营管理条例》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《房地产开发企业资质管理规定》（建设部令第77号公布，住房城乡建设部令第45号修正）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承接实施住房城乡建设厅下放房地产开发企业二级资质核定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关闭、闲置、拆除城市环境卫生设施许可（省清单第169项）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市城管局会同市生态环境局，县级环境卫生部门（部分在行政审批局）会同生态环境部门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《城市市容和环境卫生管理条例》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《城市生活垃圾管理办法》（建设部令第157号）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拆除环境卫生设施许可（省清单第170项）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市城管局、县级城市环境卫生部门（部分在行政审批局）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《城市市容和环境卫生管理条例》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《城市市容和环境卫生管理条例》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《城市生活垃圾管理办法》（建设部令第157号）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94</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从事城市生活垃圾经营性清扫、收集、运输、处理服务审批（省清单第171项）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市城管局、县级城市环境卫生部门（部分在行政审批局）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《城市生活垃圾管理办法》（建设部令第157号）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城市建筑垃圾处置核准（省清单第172项）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市城管局、县级城市环境卫生部门（部分在行政审批局）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《建设部关于纳入国务院决定的十五项行政许可的条件的规定》（建设部令135号）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《城市建筑垃圾管理规定》（建设部令第139号）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96</w:t>
            </w:r>
          </w:p>
        </w:tc>
        <w:tc>
          <w:tcPr>
            <w:tcW w:w="1822"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城镇污水排入排水管网许可（省清单第173项）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市住房城乡建设局、县级城镇排水部门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《城镇排水与污水处理条例》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《城镇排水与污水处理条例》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2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《四川省城市排水管理条例》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97</w:t>
            </w:r>
          </w:p>
        </w:tc>
        <w:tc>
          <w:tcPr>
            <w:tcW w:w="1822"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拆除、改动、迁移城市公共供水设施审核（省清单第174项）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市水务局、县级城镇供水部门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《城市供水条例》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《城市供水条例》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2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《四川省城市供水条例》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98</w:t>
            </w:r>
          </w:p>
        </w:tc>
        <w:tc>
          <w:tcPr>
            <w:tcW w:w="1822"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拆除、改动城镇排水与污水处理设施审核（省清单第175项）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市住房城乡建设局、县级城镇排水部门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《城镇排水与污水处理条例》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《城镇排水与污水处理条例》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2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《四川省城镇排水与污水处理条例》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99</w:t>
            </w:r>
          </w:p>
        </w:tc>
        <w:tc>
          <w:tcPr>
            <w:tcW w:w="1822"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由于工程施工、设备维修等原因确需停止供水的审批（省清单第176项）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市水务局、县级城市供水部门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《城市供水条例》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《城市供水条例》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《四川省城市供水条例》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燃气经营许可（省清单第177项）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市住房城乡建设局、县级城镇燃气部门（部分在行政审批局）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《城镇燃气管理条例》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《城镇燃气管理条例》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省级负责跨市(州)行政区域的燃气经营许可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《四川省燃气管理条例》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燃气经营者改动市政燃气设施审批（省清单第178项）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市住房城乡建设局、县级燃气管理部门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《城镇燃气管理条例》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《城镇燃气管理条例》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《国务院关于第六批取消和调整行政审批项目的决定》（国发〔2012〕52号）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《四川省燃气管理条例》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102</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市政设施建设类审批（省清单第179项）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市政府（由市住房城乡建设局承办），市住房城乡建设局；县级政府（由县级</w:t>
            </w:r>
            <w:r>
              <w:rPr>
                <w:rFonts w:hint="eastAsia" w:ascii="仿宋_GB2312" w:hAnsi="仿宋_GB2312" w:eastAsia="仿宋_GB2312" w:cs="仿宋_GB2312"/>
                <w:kern w:val="0"/>
                <w:sz w:val="24"/>
              </w:rPr>
              <w:t>市政工程部门承办</w:t>
            </w:r>
            <w:r>
              <w:rPr>
                <w:rFonts w:hint="eastAsia" w:ascii="仿宋_GB2312" w:hAnsi="仿宋_GB2312" w:eastAsia="仿宋_GB2312" w:cs="仿宋_GB2312"/>
                <w:sz w:val="24"/>
              </w:rPr>
              <w:t>），县级</w:t>
            </w:r>
            <w:r>
              <w:rPr>
                <w:rFonts w:hint="eastAsia" w:ascii="仿宋_GB2312" w:hAnsi="仿宋_GB2312" w:eastAsia="仿宋_GB2312" w:cs="仿宋_GB2312"/>
                <w:kern w:val="0"/>
                <w:sz w:val="24"/>
              </w:rPr>
              <w:t>市政工程部门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《城市道路管理条例》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《城市道路管理条例》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7"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特殊车辆在城市道路上行驶审批（省清单第180项）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市住房城乡建设局、县级市政工程部门（部分在行政审批局）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《城市道路管理条例》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《城市桥梁检测和养护维修管理办法》（建设部令第130号）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改变绿化规划、绿化用地的使用性质审批（省清单第181项）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市住房城乡建设局、县级城市绿化部门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《城市绿化条例》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《四川省城市园林绿化条例》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工程建设涉及城市绿地、树木审批（省清单第182项）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市住房城乡建设局、县级城市绿化部门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《城市绿化条例》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《四川省城市园林绿化条例》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《四川省古树名木保护条例》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历史建筑实施原址保护审批（省清单第183项）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市住房城乡建设局会同市文化广电旅游局，县级政府依法确定的部门会同文物部门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《历史文化名城名镇名村保护条例》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《历史文化名城名镇名村保护条例》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107</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历史文化街区、名镇、名村核心保护范围内拆除历史建筑以外的建筑物、构筑物或者其他设施审批（省清单第184项）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市住房城乡建设局会同市文化广电旅游局，县级政府依法确定的部门会同文物部门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《历史文化名城名镇名村保护条例》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《历史文化名城名镇名村保护条例》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历史建筑外部修缮装饰、添加设施以及改变历史建筑的结构或者使用性质审批（省清单第185项）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市住房城乡建设局会同市文化广电旅游局，县级政府依法确定的部门会同文物部门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《历史文化名城名镇名村保护条例》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《历史文化名城名镇名村保护条例》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建设工程消防设计审查（省清单第186项）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市住房城乡建设局、县级住房城乡建设部门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《中华人民共和国消防法》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《中华人民共和国消防法》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《建设工程消防设计审查验收管理暂行规定》（住房城乡建设部令第５１号）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建设工程消防验收（省清单第187项）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市住房城乡建设局、县级住房城乡建设部门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《中华人民共和国消防法》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《中华人民共和国消防法》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《建设工程消防设计审查验收管理暂行规定》（住房城乡建设部令第５１号）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在村庄、集镇规划区内公共场所修建临时建筑等设施审批（省清单第188项）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乡级政府</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《村庄和集镇规划建设管理条例》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《村庄和集镇规划建设管理条例》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《四川省村镇规划建设管理条例》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设置大型户外广告及在城市建筑物、设施上悬挂、张贴宣传品审批（省清单第189项）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市城管局、县级市容环境卫生部门（部分在行政审批局）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《城市市容和环境卫生管理条例》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《城市市容和环境卫生管理条例》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《四川省城乡环境综合治理条例》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临时性建筑物搭建、堆放物料、占道施工审批（省清单第190项）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市城管局、县级市容环境卫生部门（部分在行政审批局）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《城市市容和环境卫生管理条例》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《城市市容和环境卫生管理条例》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建筑起重机械使用登记（省清单第191项）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市住房城乡建设局、县级住房城乡建设部门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《中华人民共和国特种设备安全法》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《中华人民共和国特种设备安全法》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《建设工程安全生产管理条例》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《建设工程安全生产管理条例》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《建筑起重机械安全监督管理规定》（建设部令第166号）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公路建设项目设计文件审批（省清单第192项）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市交通运输局（承接交通厅下放部分省级权限）、县级交通运输部门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《建设工程勘察设计管理条例》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承接省交通厅下放普通公路初步设计审批（仅限省级农村公路两阶段初步设计审批）、普通公路施工图设计审批（仅限省级农村公路一阶段施工图设计审批）、普通公路设计变更审批（仅限省级农村公路设计变更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《公路工程设计变更管理办法》(交通部2005年第5号令)</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《公路建设市场管理办法》（交通部令2004年第14号公布，交通运输部令2015年第11号修正）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《建设工程质量管理条例》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《农村公路建设管理办法》（交通运输部令2018年第4号）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《四川省建设工程勘察设计管理条例》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《建设工程勘察设计管理条例》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公路建设项目施工许可（省清单第193项）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《中华人民共和国公路法》（2017年修正）</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《国务院关于取消和调整一批行政审批项目等事项的决定》（国发〔2014〕50号）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《公路建设市场管理办法》（交通部令2004年第14号公布，交通运输部令2015年第11号修正）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公路建设项目竣工验收（省清单第194项）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市交通运输局（承接交通运输厅下放部分省级权限）、县交通运输部门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《建设工程质量管理条例》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普通公路建设及专项工程（含养护类桥隧大修、改建、重建）竣工验收审批下放成都市及7个区域中心城市实施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《公路建设监督管理办法》（交通部令2000年第8号发布，交通运输部令2021年第11号修正）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《收费公路管理条例》</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《公路工程竣（交）工验收办法》（交通部令2004年第3号）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《农村公路建设管理办法》（交通运输部令2018年第4号）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公路超限运输许可（省清单第196项）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市交通运输局、县级交通运输主管部门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《公路安全保护条例》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《公路安全保护条例》</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《超限运输车辆行驶公路管理规定》（交通运输部令2016年第62号，交通运输部令2021年第12号修正）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涉路施工许可（省清单第197项）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市交通运输局、县级交通运输主管部门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《公路安全保护条例》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《路政管理规定》（交通部令2003年第2号公布，交通运输部令2016年第81号修正）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《四川省高速公路条例》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《公路安全保护条例》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《四川省高速公路养护工程管理办法》（川交函﹝2019﹞353号）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更新采伐护路林审批（省清单第199项）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市交通运输局、县级交通运输部门或者政府指定部门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《公路安全保护条例》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《公路安全保护条例》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《路政管理规定》（交通部令2003年第2号公布，交通运输部令2016年第81号修正）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121</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道路旅客运输经营许可（省清单第204项）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市交通运输局、县级交通运输主管部门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《道路旅客运输及客运站管理规定》（交通运输部令2020年第17号）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122</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道路旅客运输站经营许可（省清单第205项）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县级交通运输部门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《道路旅客运输及客运站管理规定》（交通运输部令2020年第17号）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道路货物运输经营许可（除使用4500千克及以下普通货运车辆从事普通货运经营外）（省清单第206项）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县级交通运输部门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《道路货物运输及站场管理规定》（交通部令2005年第6号公布，交通运输部令2019年第17号修正）</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危险货物道路运输经营许可（省清单第207项）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《道路危险货物运输管理规定》（交通运输部令2019年第42号）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《放射性物品运输安全管理条例》</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《放射性物品道路运输管理规定》（交通运输部令2010年第6号公布，交通运输部令2016年第71号修正）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出租汽车经营许可（省清单第209项）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市交通运输局、县级交通运输部门或者政府指定部门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《巡游出租汽车经营服务管理规定》（交通运输部令2014年第16号公布，交通运输部令2021年第16号修正）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出租汽车车辆运营证核发（省清单第210项）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市交通运输局、县级交通运输部门或者政府指定部门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《巡游出租汽车经营服务管理规定》（交通运输部令2014年第16号公布，交通运输部令2021年第16号修正）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港口岸线使用审批（省清单第211项）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《港口岸线使用审批管理办法》（交通运输部、国家发展改革委令2012年第6号公布，交通运输部、国家发展和改革委员会令2021年第34号修正）</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《四川省港口管理条例》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水运建设项目设计文件审批（省清单第212项）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《建设工程质量管理条例》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《建设工程勘察设计管理条例》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《中华人民共和国航道法》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《港口工程建设管理规定》（交通运输部令2018年第2号公布，交通运输部令2019年第32号修正）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《航道工程建设管理规定》（交通运输部令2019年第44号）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《四川省交通运输厅关于转发〈航道工程建设管理规定〉的通知》（川交函〔2020〕100号）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通航建筑物运行方案审批（省清单第213项）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《中华人民共和国航道法》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《通航建筑物运行管理办法》（交通运输部令2019年第6号）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《四川省航道条例》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航道通航条件影响评价审核（省清单第214项）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《中华人民共和国航道法》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《航道通航条件影响评价审核管理办法》（交通运输部令2017年第1号公布，交通运输部令2019年第35号修正）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《四川省航道条例》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水运工程建设项目竣工验收（省清单第215项）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《国务院关于取消和调整一批行政审批项目等事项的决定》（国发﹝2014﹞27号）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《中华人民共和国航道法》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《港口工程建设管理规定》（交通运输部令2018年第2号公布，交通运输部令2019年第32号修正）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《航道工程建设管理规定》（交通运输部令2019年第44号）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《四川省交通运输厅关于转发〈航道工程建设管理规定〉的通知》（川交函〔2020〕100号）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国内水路运输经营许可（省清单第217项）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市交通运输局（承接交通运输厅下放部分省级权限）</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《国内水路运输管理条例》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《国内水路运输管理条例》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省际普通货船水路运输企业的水路运输业务经营许可及其船舶营业运输证配发由交通运输厅下放实施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《国内水路运输管理规定》（交通运输部令2014年第2号公布，交通运输部令2020年第4号修正）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《四川省人民政府关于将一批省级行政职权事项调整由成都市及7个区域中心城市实施的决定》（2021年四川省人民政府令第349号）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新增国内客船、危险品船运力审批（省清单第218项）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《国内水路运输管理条例》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《国内水路运输管理条例》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《国内水路运输管理规定》（交通运输部令2014年第2号公布，交通运输部令2020年第4号修正）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港口经营许可（省清单第220项）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《港口经营管理规定》（交通运输部令2009年第13号公布，交通运输部令2020年21号修正）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《四川省港口管理条例》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危险货物港口建设项目安全条件审查（省清单第221项）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《港口危险货物安全管理规定》（交通运输部令2017年第2号公布，交通运输部令2019年第34号修正）</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危险货物港口建设项目安全设施设计审查（省清单第222项）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《港口危险货物安全管理规定》（交通运输部令2017年第2号公布，交通运输部令2019年第34号修正）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港口采掘、爆破施工作业许可（省清单第223项）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《四川省港口管理条例》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港口内进行危险货物的装卸、过驳作业许可（省清单第224项）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县级交通运输部门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《中华人民共和国港口法》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《港口危险货物安全管理规定》（交通运输部令2017年第2号公布，交通运输部令2019年第34号修正）</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在内河通航水域载运、拖带超重、超长、超高、超宽、半潜物体或者拖放竹、木等物体许可（省清单第227项）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市交通运输局、县级交通运输部门（负责长江干线以外的水域）</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《中华人民共和国海事行政许可条件规定》（交通运输部令2015年第7号，交通运输部令2021年第26号修正）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《交通运输部办公厅关于全面推行直属海事系统权责清单制度的通知》（交办海〔2018〕19号）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内河专用航标设置、撤除、位置移动和其他状况改变审批（省清单第228项）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市交通运输局（负责长江干线以外的水域）</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《中华人民共和国航标条例》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《中华人民共和国航标条例》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《中华人民共和国航道管理条例》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《内河航标管理办法》（交通运输部令1996年第2号）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船舶进行散装液体污染危害性货物或者危险货物过驳作业许可（省清单第230项）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市交通运输局、县级交通运输部门（负责长江干线以外的水域）</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《交通运输部办公厅关于全面推行直属海事系统权责清单制度的通知》（交办海〔2018〕19号）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船舶载运污染危害性货物或者危险货物进出港口许可（省清单第231项）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市交通运输局、县级交通运输部门（负责长江干线以外的水域）</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《交通运输部办公厅关于全面推行直属海事系统权责清单制度的通知》（交办海〔2018〕19号）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海域或者内河通航水域、岸线施工作业许可（省清单第232项）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市交通运输局、县级交通运输部门（负责长江干线以外的水域）</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《水上水下作业和活动通航安全管理规定》（交通运输部令2021年第24号）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船舶国籍登记（省清单第235项）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市交通运输局（负责长江干线以外的水域）</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《中华人民共和国海上交通安全法》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《中华人民共和国船舶登记条例》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《交通运输部办公厅关于全面推行直属海事系统权责清单制度的通知》（交办海〔2018〕19号）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《中华人民共和国船舶登记条例》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《中国海事局关于确定地方海事机构开展内河船舶登记范围等有关问题的通知》（海船舶〔2002〕492号）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设置或者撤销内河渡口审批（省清单第237项）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县级政府（由其指定部门承办）</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《中华人民共和国内河交通安全管理条例》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经营性客运驾驶员从业资格认定（省清单第238项）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《道路运输从业人员管理规定》（交通部令2006年第9号，交通运输部令2019年第18号修正）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经营性货运驾驶员从业资格认定（除使用4500千克及以下普通货运车辆的驾驶人员外）（省清单第239项）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《道路运输从业人员管理规定》（交通部令2006年第9号，交通运输部令2019年第18号修正）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《国务院办公厅关于进一步优化营商环境更好服务市场主体的实施意见》（国办发〔2020〕24号）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出租汽车驾驶员客运资格证核发（省清单第240项）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《出租汽车驾驶员从业资格管理规定》（交通运输部令2011年第13号公布，交通运输部令2021年第15号修正）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危险货物道路运输从业人员从业资格认定（省清单第241项）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《中华人民共和国道路运输条例》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《放射性物品道路运输管理规定》（交通运输部令2016年第71号）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《道路运输从业人员管理规定》（交通部令2006年第9号公布，交通运输部令2019年第18号修正）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《放射性物品运输安全管理条例》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船员适任证书核发（省清单第243项）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市交通运输局（负责长江干线以外的水域）</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《中华人民共和国船员条例》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《中华人民共和国船员条例》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《内河船舶船员适任考试和发证规则》（交通运输部令2015年第21号公布，交通运输部令2020年第12号修正）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《交通运输部办公厅关于全面推行直属海事系统权责清单制度的通知》（交办海〔2018〕19号）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《〈中华人民共和国内河船舶船员适任考试和发证规则〉实施办法》（海船员〔2016〕232号）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水利基建项目初步设计文件审批（省清单第245项）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市水务局（承接水利厅下放部分省级权限）、县级水利部门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《水利工程建设项目管理规定（试行）》（水利部令第46号）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《水利工程建设程序管理暂行规定》（水建〔1998〕16号）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《水利水电工程初步设计报告编制规程》（标准编号SL/T619-2021）</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《四川省水利工程管理条例》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取水许可（省清单第246项）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《取水许可和水资源费征收管理条例》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《取水许可和水资源费征收管理条例》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《取水许可管理办法》（水利部令第34号）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《建设项目水资源论证管理办法》（水利部、国家发展计划委员会令第15号公布，水利部令第47号修正）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《四川省取水许可和水资源费征收管理办法》（四川省人民政府令第258号）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洪水影响评价类审批（省清单第247项）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《中华人民共和国防洪法》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《中华人民共和国防洪法》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《中华人民共和国河道管理条例》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《中华人民共和国水文条例》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《国务院关于印发清理规范投资项目报建审批事项实施方案的通知》（国发〔2016〕29号）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《水工程建设规划同意书制度管理办法（试行）》（水利部令第31号公布，水利部令第47号修改）</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《水利部简化整合投资项目涉水行政审批实施办法（试行）》（水规计〔2016〕22号）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154</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河道管理范围内特定活动审批（省清单第248项）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《中华人民共和国河道管理条例》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《中华人民共和国防洪法》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河道采砂许可（省清单第249项）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《中华人民共和国长江保护法》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《中华人民共和国长江保护法》</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《中华人民共和国河道管理条例》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《长江河道采砂管理条例》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《长江河道采砂管理条例》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《四川省〈中华人民共和国水法〉实施办法》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《四川省河道采砂管理条例》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生产建设项目水土保持方案审批（省清单第250项）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市水务局（承接水利厅下放部分省级权限）、县级水利部门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《中华人民共和国水土保持法》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《中华人民共和国水土保持法》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《开发建设项目水土保持方案编报审批管理规定》（水利部令第5号，水利部令第24号修正）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157</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农村集体经济组织修建水库审批（省清单第256项）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《四川省〈中华人民共和国水法〉实施办法》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城市建设填堵水域、废除围堤审批（省清单第257项）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市政府（由市水务局承办），县级政府（由水利部门承办）</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《中华人民共和国防洪法》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《四川省〈中华人民共和国防洪法〉实施办法》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占用农业灌溉水源、灌排工程设施审批（省清单第258项）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《四川省水利工程管理条例》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《四川省水利厅关于公路、铁路、机场等基础设施建设与水利工程交叉跨(穿)越或迁改建设管理的意见》（川水函〔2018〕251号）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160</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利用堤顶、戗台兼做公路审批（省清单第259项）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《中华人民共和国河道管理条例》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《中华人民共和国河道管理条例》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坝顶兼做公路审批（省清单第260项）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《水库大坝安全管理条例》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《中华人民共和国河道管理条例》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《四川省水利工程管理条例》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《四川省水库大坝安全管理办法》（四川省人民政府令第223号）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大坝管理和保护范围内修建码头、鱼塘许可（省清单第262项）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市水务局、县级水利部门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《水库大坝安全管理条例》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《水库大坝安全管理条例》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《四川省水库大坝安全管理办法》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农药经营许可（省清单第266项）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市农业农村局（部分省级权限受农业农村厅委托实施）、县级农业农村部门（部分在行政审批局）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《农药管理条例》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《农药管理条例》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限制使用农药类农药经营许可证核发受农业农村厅委托实施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《农药经营许可管理办法》（农业部令2017年第5号公布，农业农村部令2018年第2号修正）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《四川省农药管理条例》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兽药经营许可（省清单第272项）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市农业农村局（省级权限受农业农村厅委托实施）、县级农业农村部门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《兽药管理条例》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《兽药管理条例》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《兽药经营质量管理规范》（农业部令2010年第3号公布，农业部令2017年第8号修正））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《兽用生物制品经营管理办法》（农业农村部令2021年第2号）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农作物种子生产经营许可（省清单第275项）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《农作物种子生产经营许可管理办法》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《转基因棉花种子生产经营许可规定》（农业部公告第2436号公布，农业农村部令2019年第2号修正）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食用菌菌种生产经营许可（省清单第276项）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县级农业农村部门（部分为受理）（部分在行政审批局）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《食用菌菌种管理办法》（农业部令2006年第62号公布，农业部令2015年第1号修正）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《农作物种子生产经营许可管理办法》（农业部令2016年第5号公布，农业农村部令2022年第2号修正）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167</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9"/>
                <w:rFonts w:hint="default" w:ascii="仿宋_GB2312" w:hAnsi="仿宋_GB2312" w:eastAsia="仿宋_GB2312" w:cs="仿宋_GB2312"/>
                <w:color w:val="auto"/>
                <w:sz w:val="24"/>
                <w:szCs w:val="24"/>
              </w:rPr>
              <w:t>使用低于国家或地方规定的种用标准的农作物种子审批（省清单第</w:t>
            </w:r>
            <w:r>
              <w:rPr>
                <w:rStyle w:val="10"/>
                <w:rFonts w:hint="eastAsia" w:ascii="仿宋_GB2312" w:hAnsi="仿宋_GB2312" w:eastAsia="仿宋_GB2312" w:cs="仿宋_GB2312"/>
                <w:color w:val="auto"/>
                <w:sz w:val="24"/>
                <w:szCs w:val="24"/>
              </w:rPr>
              <w:t>279</w:t>
            </w:r>
            <w:r>
              <w:rPr>
                <w:rStyle w:val="9"/>
                <w:rFonts w:hint="default" w:ascii="仿宋_GB2312" w:hAnsi="仿宋_GB2312" w:eastAsia="仿宋_GB2312" w:cs="仿宋_GB2312"/>
                <w:color w:val="auto"/>
                <w:sz w:val="24"/>
                <w:szCs w:val="24"/>
              </w:rPr>
              <w:t>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市政府、县级政府</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市政府（由市农业农村局承办），县级政府（由农业农村部门承办）</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种畜禽生产经营许可（省清单第283项）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after="210"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《中华人民共和国畜牧法》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《中华人民共和国畜牧法》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《养蜂管理办法（试行）》（农业部公告第1692号）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《四川省种畜禽生产经营许可证审核发放办法》（川府函〔2007〕48号）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《农业转基因生物安全管理条例》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《四川省农业厅关于印发农业系统省市县三级行政审批项目目录的通知》（川农业〔2015〕5号）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《四川省畜牧食品局关于2014年深化行政审批制度改革有关工作的通知》（川畜食函〔2014〕22号）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蚕种生产经营许可（省清单第284项）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市农业农村局（受理）、县级农业农村部门（受理）</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《中华人民共和国畜牧法》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《蚕种管理办法》（农业部令2006年第68号公布，农业农村部令2022年第1号修正）</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《四川省蚕种管理条例》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农业植物检疫证书核发（省清单第286项）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市农业农村局、县级农业农村部门或者其所属的植物检疫机构（部分在行政审批局）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《植物检疫条例实施细则（农业部分）》（农业部令1995年第5号公布，农业部令2007年第6号修正）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《四川省植物检疫条例》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农业植物产地检疫合格证签发（省清单第287项）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市农业农村局、县级农业农村部门或者其所属的植物检疫机构（部分在行政审批局）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《植物检疫条例实施细则（农业部分）》（农业部令1995年第5号公布，农业部令2007年第6号修正）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农业野生植物采集、出售、收购、野外考察审批（省清单第289项）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县级农业农村部门（受理采集国家二级保护野生植物）</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《中华人民共和国野生植物保护条例》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《中华人民共和国野生植物保护条例》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《农业野生植物保护办法》（农业部令2002年第21号令发布，农业农村部令2022年第1号修正）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《四川省野生植物保护条例》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动物及动物产品检疫合格证核发（省清单第293项）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after="210"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《中华人民共和国动物防疫法》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《中华人民共和国动物防疫法》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《动物检疫管理办法》（农业部令2010年第6号公布，农业农村部令2019年第2号修正）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《四川省动物防疫法实施办法》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《水产苗种管理办法》（农业部令2001年第4号公布，农业部令2005年第46号修正）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《四川省水产种苗管理办法》（四川省人民政府令第157号）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《农业部关于印发〈鱼类产地检疫规程(试行)〉等3个规程的通知》（农渔发〔2011〕6号）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174</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动物防疫条件合格证核发（省清单第294项）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市农业农村局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市农业农村局、县级农业农村部门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《中华人民共和国动物防疫法》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《中华人民共和国动物防疫法》</w:t>
            </w:r>
          </w:p>
        </w:tc>
        <w:tc>
          <w:tcPr>
            <w:tcW w:w="2114"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动物诊疗许可（省清单第296项）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《中华人民共和国动物防疫法》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《中华人民共和国动物防疫法》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《动物诊疗机构管理办法》（农业部令2008年第19号公布，农业部令2017年8号修正）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生猪定点屠宰厂（场）设置审查（省清单第298项）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市政府（由市农业农村局承办）</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《生猪屠宰管理条例》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《生猪屠宰管理条例》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177</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生鲜乳收购站许可（省清单第299项）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县级农业农村部门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《乳品质量安全监督管理条例》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《乳品质量安全监督管理条例》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生鲜乳准运证明核发（省清单第300项）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县级农业农村部门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《乳品质量安全监督管理条例》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《乳品质量安全监督管理条例》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拖拉机和联合收割机驾驶证核发（省清单第301项）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县级农业农村部门（部分在行政审批局）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《农业机械安全监督管理条例》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《四川省农业机械安全监督管理条例》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《农业机械安全监督管理条例》</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《拖拉机和联合收割机驾驶证管理规定》（农业部令2018年第1号）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6"/>
                <w:rFonts w:hint="default" w:ascii="仿宋_GB2312" w:hAnsi="仿宋_GB2312" w:eastAsia="仿宋_GB2312" w:cs="仿宋_GB2312"/>
                <w:color w:val="auto"/>
              </w:rPr>
              <w:t>《拖拉机和联合收割机驾驶证业务工作规范》（农机发</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2018</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拖拉机和联合收割机登记（省清单第302项）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县级农业农村部门（部分在行政审批局）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《中华人民共和国道路交通安全法》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《农业机械安全监督管理条例》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《农业机械安全监督管理条例》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《四川省农业机械安全监督管理条例》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《拖拉机和联合收割机登记规定》（农业部令2018年第2号公布，农业农村部令2018年第2号修正）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181</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工商企业等社会资本通过流转取得土地经营权审批（省清单第304项）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市政府（由市农业农村局承办），县级政府（由农业农村部门或者农村经营管理部门承办），乡镇政府</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《中华人民共和国农村土地承包法》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《农村土地经营权流转管理办法》（农业农村部令2021年第1号）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农村村民宅基地审批（省清单第305项）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乡镇政府</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《中华人民共和国土地管理法》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《农业农村部自然资源部关于规范农村宅基地审批管理的通知》（农经发〔2019〕6号）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《农业农村厅四川省自然资源厅四川省住房和城乡建设厅关于规范农村宅基地审批和住房建设管理的通知》（川农〔2020〕43号）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渔业船舶船员证书核发（省清单第310项）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县级农业农村部门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《中华人民共和国渔港水域交通安全管理条例》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《中华人民共和国渔业船员管理办法》（农业部令2014年第4号公布，农业农村部令2022年第1号修正）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《中华人民共和国渔业港航监督行政处罚规定》（农业部令2000年第34号）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水产苗种生产经营审批（省清单第312项）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《农业转基因生物安全管理条例》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《水产苗种管理办法》(农业部令2001年第4号公布， 农业部令2005年第46号修正)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《四川省水产种苗管理办法》（四川省人民政府令第157号）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水域滩涂养殖证核发（省清单第313项）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县级政府（由农业农村部门承办、部分在行政审批局）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11"/>
                <w:kern w:val="0"/>
                <w:sz w:val="24"/>
              </w:rPr>
              <w:t>《水域滩涂养殖发证登记办法》（农业部令2010年第9号）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《四川省〈中华人民共和国渔业法〉实施办法》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渔业捕捞许可（省清单第314项）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《中华人民共和国渔业法实施细则》</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《渔业捕捞许可管理规定》（农业农村部令2018年第1号）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《长江水生生物保护管理规定》（农业农村部令2021年第5号）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《四川省〈中华人民共和国渔业法〉实施办法》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渔业船舶国籍登记（省清单第315项）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市农业农村局、县级农业农村部门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《中华人民共和国船舶登记条例》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《中华人民共和国渔港水域交通安全管理条例》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《中华人民共和国渔业船舶登记办法》（农业部令2012年第8号公布，农业部令2019年第2号修正）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《中华人民共和国渔业港航监督行政处罚规定》（农业部令2000年第34号公布）</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成品油零售经营资格审批（省清单第317项）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市经济信息化局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市经济信息化局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《国务院办公厅关于加快发展流通促进商业消费的意见》（国办发〔2019〕42号）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189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从事拍卖业务许可（省清单第318项）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市商务局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lang w:val="en"/>
              </w:rPr>
            </w:pPr>
            <w:r>
              <w:rPr>
                <w:rFonts w:hint="eastAsia" w:ascii="仿宋_GB2312" w:hAnsi="仿宋_GB2312" w:eastAsia="仿宋_GB2312" w:cs="仿宋_GB2312"/>
                <w:kern w:val="0"/>
                <w:sz w:val="24"/>
              </w:rPr>
              <w:t>市商务局（受商务厅委托实施）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《中华人民共和国拍卖法》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《拍卖管理办法》（商务部令2004年第24号公布，商务部令2015年第2号修正）</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从事拍卖业务许可、从事拍卖业务变更许可受商务厅委托实施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对外劳务合作经营资格核准（省清单第322项）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市经济合作外事局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市经济合作外事局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《中华人民共和国对外贸易法》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《对外劳务合作管理条例》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《对外劳务合作管理条例》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《四川省〈对外劳务合作管理条例〉实施办法》(四川省人民政府令第316号)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文艺表演团体设立审批（省清单第323项）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after="220"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市文化广电旅游局（受文化和旅游厅委托实施部分省级权限）、县级文化和旅游行政部门（负责内资文艺表演团体设立审批，部分在行政审批局）</w:t>
            </w:r>
          </w:p>
          <w:p>
            <w:pPr>
              <w:widowControl/>
              <w:spacing w:after="220" w:line="340" w:lineRule="exact"/>
              <w:textAlignment w:val="center"/>
              <w:rPr>
                <w:rFonts w:hint="eastAsia" w:ascii="仿宋_GB2312" w:hAnsi="仿宋_GB2312" w:eastAsia="仿宋_GB2312" w:cs="仿宋_GB2312"/>
                <w:kern w:val="0"/>
                <w:sz w:val="24"/>
                <w:lang w:eastAsia="zh-CN"/>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香港特别行政区、澳门特别行政区的投资者在内地投资设立的由内地方控股的文艺表演团体设立审批，受文化和旅游厅委托实施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《营业性演出管理条例实施细则》（文化部令第47号公布，文化部令第57号修正）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6"/>
                <w:rFonts w:hint="default" w:ascii="仿宋_GB2312" w:hAnsi="仿宋_GB2312" w:eastAsia="仿宋_GB2312" w:cs="仿宋_GB2312"/>
                <w:color w:val="auto"/>
              </w:rPr>
              <w:t>《文化和旅游部关于深化“放管服”改革促进演出市场繁荣发展的通知》（文旅市场发</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2020</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62号）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营业性演出审批（省清单第326项）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县级文化和旅游行政部门（负责营业性演出审批，部分在行政审批局）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《营业性演出管理条例实施细则》（文化部令第47号公布，文化部令第57号修正）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《国务院关于第三批取消和调整行政审批项目的决定》（国发〔2004〕16号）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娱乐场所经营活动审批（省清单第327项）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县级文化和旅游行政部门（部分在行政审批局）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《娱乐场所管理条例》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《娱乐场所管理条例》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《娱乐场所管理办法》（文化部令第55号）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互联网上网服务营业场所筹建审批（省清单第328项）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县级文化和旅游行政部门（部分在行政审批局）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《文化部关于印发〈公众聚集文化经营场所审核公示暂行办法〉的通知》（文市发〔2003〕31号）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6"/>
                <w:rFonts w:hint="default" w:ascii="仿宋_GB2312" w:hAnsi="仿宋_GB2312" w:eastAsia="仿宋_GB2312" w:cs="仿宋_GB2312"/>
                <w:color w:val="auto"/>
              </w:rPr>
              <w:t>《文化和旅游部关于进一步优化营商环境推动互联网上网服务行业规范发展的通知》（文旅市场发</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2020</w:t>
            </w:r>
            <w:r>
              <w:rPr>
                <w:rStyle w:val="8"/>
                <w:rFonts w:hint="eastAsia" w:ascii="仿宋_GB2312" w:hAnsi="仿宋_GB2312" w:eastAsia="仿宋_GB2312" w:cs="仿宋_GB2312"/>
                <w:color w:val="auto"/>
              </w:rPr>
              <w:t>〕</w:t>
            </w:r>
            <w:r>
              <w:rPr>
                <w:rStyle w:val="6"/>
                <w:rFonts w:hint="default" w:ascii="仿宋_GB2312" w:hAnsi="仿宋_GB2312" w:eastAsia="仿宋_GB2312" w:cs="仿宋_GB2312"/>
                <w:color w:val="auto"/>
              </w:rPr>
              <w:t>86号）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互联网上网服务经营活动审批（省清单第329项）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县级文化和旅游行政部门（部分在行政审批局）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《互联网上网服务营业场所管理条例》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《文化和旅游部关于进一步优化营商环境推动互联网上网服务行业规范发展的通知》（文旅市场发〔2020〕86号）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旅行社设立许可（省清单第334项）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市文化广电旅游局（受文化和旅游厅委托实施）</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《中华人民共和国旅游法》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《中华人民共和国旅游法》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《旅行社条例》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《旅行社条例》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《旅行社条例实施细则》（国家旅游局令第30号）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外商投资旅行社业务许可（省清单第335项）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市文化广电旅游局（受文化和旅游厅委托实施）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《中华人民共和国旅游法》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《旅行社条例》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《旅行社条例实施细则》（国家旅游局令第30号）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导游证核发（省清单第336项）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市文化广电旅游局（受文化和旅游厅委托实施）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《中华人民共和国旅游法》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《中华人民共和国旅游法》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《导游人员管理条例》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《导游管理办法》（国家旅游局令第44号）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199</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饮用水供水单位卫生许可（省清单第338项）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《中华人民共和国传染病防治法》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《生活饮用水卫生监督管理办法》（建设部、卫生部令第53号公布，住房城乡建设部、国家卫生计生委令第31号修正）</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200</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公共场所卫生许可（省清单第339项）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《公共场所卫生管理条例》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《公共场所卫生管理条例》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医疗机构建设项目放射性职业病危害预评价报告审核（省清单第344项）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《中华人民共和国职业病防治法》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《中华人民共和国职业病防治法》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《放射诊疗管理规定》（卫生部令第46号公布，国家卫生计生委令第8号修正）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医疗机构建设项目放射性职业病防护设施竣工验收（省清单第345项）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《中华人民共和国职业病防治法》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《中华人民共和国职业病防治法》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《放射诊疗管理规定》（卫生部令第46号公布，国家卫生计生委令第8号修正）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医疗机构设置审批（省清单第346项）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204</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医疗机构执业登记（省清单第347项）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母婴保健技术服务机构执业许可（省清单第349项）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县级卫生健康部门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《中华人民共和国母婴保健法》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《中华人民共和国母婴保健法实施办法》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《母婴保健专项技术服务许可及人员资格管理办法》（卫妇发〔1995〕7号公布，国家卫生健康委令第7号修正）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《四川省〈中华人民共和国母婴保健法〉实施办法》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《国家卫生健康委办公厅关于做好妇幼健康领域“证照分离”改革工作的通知》（国卫办妇幼发〔2021〕14号）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放射源诊疗技术和医用辐射机构许可（省清单第351项）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《放射性同位素与射线装置安全和防护条例》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《放射性同位素与射线装置安全和防护条例》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《放射诊疗管理规定》（卫生部令第46号公布，国家卫生计生委令第8号修正）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医疗机构购用麻醉药品、第一类精神药品许可（省清单第354项）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《中华人民共和国禁毒法》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单采血浆站设置审批（省清单第356项）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市卫生健康委（二审）、县级卫生健康部门（初审）</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《血液制品管理条例》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《血液制品管理条例》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《单采血浆站管理办法》（卫生部令第58号）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医师执业注册（省清单第359项）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《中华人民共和国医师法》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《医师执业注册管理办法》（国家卫生计生委令第13号）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210</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乡村医生执业注册（省清单第360项）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县级卫生健康部门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《乡村医生从业管理条例》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《乡村医生从业管理条例》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母婴保健服务人员资格认定（省清单第363项）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县级卫生健康部门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《中华人民共和国母婴保健法》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《中华人民共和国母婴保健法实施办法》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《母婴保健专项技术服务许可及人员资格管理办法》（卫妇发〔1995〕7号公布，国家卫生健康委令第7号修正）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《四川省〈中华人民共和国母婴保健法〉实施办法》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《四川省卫生和计划生育委员会关于深化“放管服”改革激发医疗领域投资活力实施意见》（川卫发〔2018〕17号）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《中华人民共和国国务院令（第752号）》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外籍医师在华短期执业许可（省清单第364项）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after="240"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《外国医师来华短期行医暂行管理办法》（卫生部令 第24号发布，国家卫生计生委令第8号修正）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《香港、澳门特别行政区医师在内地短期行医管理规定》（卫生部令第62号）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《台湾地区医师在大陆短期行医管理规定》（卫生部令第63号）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护士执业注册（省清单第365项）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市卫生健康委、县级卫生健康部门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《护士条例》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《护士条例》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《国务院关于取消和下放一批行政许可事项的决定》（国发〔2019〕6号）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石油天然气建设项目安全设施设计审查（省清单第367项）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市应急局、县级应急管理部门（部分在行政审批局）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《建设项目安全设施“三同时”监督管理办法》（安全监管总局令第36号公布，安全监管总局令第77号修正）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《国家安全监管总局办公厅关于明确非煤矿山建设项目安全监管职责等事项的通知》（安监总厅管一〔2013〕143号）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金属冶炼建设项目安全设施设计审查（省清单第369项）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市应急局、县级应急管理部门（部分在行政审批局）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《建设项目安全设施“三同时”监督管理办法》（安全监管总局令第36号公布，安全监管总局令第77号修正）</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《冶金企业和有色金属企业安全生产规定》（安全监管总局令第91号）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tabs>
                <w:tab w:val="left" w:pos="431"/>
              </w:tabs>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生产、储存危险化学品建设项目安全条件审查（省清单第370项）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《危险化学品建设项目安全监督管理办法》（安全监管总局令第45号公布，安全监管总局令第79号修正）</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217</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生产、储存危险化学品建设项目安全设施设计审查（省清单第371项）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《危险化学品建设项目安全监督管理办法》（安全监管总局令第45号公布，安全监管总局令第79号修正）</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危险化学品生产企业安全生产许可（省清单第372项）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市应急局（受应急厅委托实施部分省级权限）</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《安全生产许可证条例》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《危险化学品安全管理条例》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除生产剧毒化学品企业以外的安全生产许可证核发由应急厅委托至设区的市级应急管理部门实施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《危险化学品生产企业安全生产许可证实施办法》（安全监管总局令第41号公布，安全监管总局令第80号修正）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危险化学品安全使用许可（省清单第373项）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《危险化学品安全使用许可证实施办法》（安全监管总局令第57号公布，安全监管总局令第89号修正）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危险化学品经营许可（省清单第374项）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市应急局、县级应急管理部门（部分在行政审批局）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《危险化学品安全管理条例》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《危险化学品经营许可证管理办法》（安全监管总局令第55号公布，安全监管总局令第79号修正）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生产、储存烟花爆竹建设项目安全设施设计审查（省清单第375项）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市应急局（省级权限受应急厅委托实施）、县级应急管理部门（部分在行政审批局）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《烟花爆竹生产企业安全生产许可证实施办法》（安全监管总局令第54号）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《建设项目安全设施“三同时”监督管理办法》（安全监管总局令第36号公布，安全监管总局令第77号修正）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1"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222</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烟花爆竹经营许可（省清单第377项）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市应急局、县级应急管理部门（部分在行政审批局）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《烟花爆竹安全管理条例》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《烟花爆竹经营许可实施办法》（安全监管总局令第65号）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公众聚集场所投入使用、营业前消防安全检查（省清单第381项）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市消防救援支队</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市消防救援支队、县级消防救援机构</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《中华人民共和国消防法》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消防监督检查规定（公安部令第120号）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《应急管理部关于贯彻实施新修改〈中华人民共和国消防法〉全面实行公众聚集场所投入使用营业前消防安全检查告知承诺管理的通知》（应急〔2011〕34号）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特种作业人员职业资格认定（省清单第385项）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市应急局（部分省级权限受应急厅委托实施）</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《特种作业人员安全技术培训考核管理规定》（安全监管总局令第30号公布，安全监管总局令第80号修正）</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实施受应急厅委托的特种作业人员操作证审批（省管和中央在川企业除外）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9"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商业银行、信用社代理支库业务审批（省清单第387项）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人行乐山市中心支行（受理）</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《商业银行、信用社代理支库业务审批工作规程（暂行）》（银发〔2005〕89号）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8"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黄金及其制品进出口审批（省清单第388项）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人行乐山市中心支行（受理）</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《黄金及黄金制品进出口管理办法》（人民银行、海关总署令〔2015〕第1号公布，人民银行、海关总署令〔2020〕第3号修正）</w:t>
            </w:r>
          </w:p>
        </w:tc>
        <w:tc>
          <w:tcPr>
            <w:tcW w:w="2114"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银行账户开户许可（省清单第389项）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人行乐山市中心支行、县支行</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《国务院关于取消和下放一批行政许可事项的决定》（国发〔2020〕13号）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《人民币银行结算账户管理办法》（中国人民银行令2003年第5号）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国库集中收付代理银行资格认定</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（省清单第390项）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人行乐山市中心支行、县支行</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《国务院关于第六批取消和调整行政审批项目的决定》（国发〔2012〕52号）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8"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229</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增值税防伪税控系统最高开票限额审批（省清单第401项）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国家税务总局乐山市税务局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县级税务机关</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《国家税务总局关于进一步简化税务行政许可事项办理程序的公告》（国家税务总局公告2019年第34号）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重要工业产品生产许可（省清单第402项）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市市场监管局（受省市场监管局委托实施部分省级权限）</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《中华人民共和国食品安全法》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《中华人民共和国食品安全法》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实行告知承诺的食品相关产品、肥料许可委托成都市、德阳市、绵阳市、乐山市、宜宾市、泸州市、南充市、达州市负责属地实施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《中华人民共和国工业产品生产许可证管理条例》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《中华人民共和国工业产品生产许可证管理条例实施办法》（质检总局令第156号）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《国务院关于调整工业产品生产许可证管理目录加强事中事后监管的决定》（国发〔2019〕19号）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《中华人民共和国工业生产许可证管理条例》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《国务院办公厅关于深化商事制度改革进一步为企业松绑减负激发企业活力的通知》（国办发〔2020〕29号）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《市场监管总局关于公布工业产品生产许可证实施通则及实施细则的公告》〔2018年第26号〕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《市场监督管理行政许可程序暂行规定》（市场监管总局令第16号）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食品生产许可（省清单第403项）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《中华人民共和国食品安全法》</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《食品生产许可管理办法》（市场监管总局令第24号）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《国家食品药品监督管理总局关于印发食品生产许可审查通则的通知》（食药监食监一〔2016〕103号）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《国家食品药品监督管理总局关于印发保健食品生产许可审查细则的通知》（食药监食监三〔2016〕151号）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食品添加剂生产许可（省清单第404项）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《中华人民共和国食品安全法》</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《食品生产许可管理办法》（市场监管总局令第24号）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《国家食品药品监督管理总局关于印发食品生产许可审查通则的通知》食药监食监一〔2016〕103号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《四川省市场监督管理局关于贯彻〈食品生产许可管理办法〉的实施意见》（川市监发〔2020〕50号）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食品经营许可（省清单第405项）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市市场监管局、县级市场监管部门或者行政审批局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《中华人民共和国食品安全法》</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《中华人民共和国食品安全法》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《食品经营许可管理办法》（国家食品药品监督管理总局令第17号）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《四川省食品经营许可管理实施办法》（川食药监发〔2016〕70号）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特种设备生产单位许可（省清单第406项）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市市场监管局（受省市场监管局委托实施部分省级权限）</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《中华人民共和国特种设备安全法》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《特种设备生产和充装单位许可规则》（TSG07-2019）</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1.特种设备生产单位设计、制造许可事项委托成都市、德阳市、绵阳市、乐山市、宜宾市、泸州市、南充市、达州市属地实施              2.特种设备生产单位安装、改造、维修许可委托市级市场监管部门实施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《市场监督管理行政许可程序暂行规定》（市场监管总局令第16号）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《市场监管总局关于特种设备行政许可有关事项的公告》（2021年第41号）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《特种设备安全监察条例》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 xml:space="preserve">《市场监管总局关于发布〈特种设备检验机构核准规则〉和〈特种设备生产和充装单位许可规则〉（第1号修改单）的公告》（2021年第42号）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《市场监管总局办公厅关于特种设备行政许可有关事项的通知》（市监特设发〔2022〕17号）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《四川省质量技术监督局进一步简政放权放管结合优化服务实施意见》（川质监发〔2017〕28号）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《四川省市场监督管理局办公室关于进一步做好特种设备行政许可改革有关事项的通知》（川市监办函〔2019〕190 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《四川省市场监督管理局关于委托下放部分行政许可事项的通知》（川市监发〔2021〕83号）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2"/>
                <w:sz w:val="24"/>
              </w:rPr>
            </w:pPr>
            <w:r>
              <w:rPr>
                <w:rFonts w:hint="eastAsia" w:ascii="仿宋_GB2312" w:hAnsi="仿宋_GB2312" w:eastAsia="仿宋_GB2312" w:cs="仿宋_GB2312"/>
                <w:spacing w:val="-12"/>
                <w:kern w:val="0"/>
                <w:sz w:val="24"/>
              </w:rPr>
              <w:t>《四川省市场监督管理局关于规范办理委托下放行政许可事项的通知》（川市监函〔2021〕842号）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移动式压力容器、气瓶充装许可（省清单第407项）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市市场监管局（受省市场监管局委托实施）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《中华人民共和国特种设备安全法》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《特种设备生产和充装单位许可规则》（TSG07-2019）</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《瓶装气体分类》（GB/T16163-2012）</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《气瓶安全技术规程》（TSG23-2021）</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《市场监督管理行政许可程序暂行规定》（市场监管总局令第16号）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《特种设备安全监察条例》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《市场监管总局关于特种设备行政许可有关事项的公告》（2021年第41号）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《市场监管总局办公厅关于特种设备行政许可有关事项的通知》（市监特设发〔2022〕17号）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《四川省质量技术监督局进一步简政放权放管结合优化服务实施意见》（川质监发〔2017〕28号）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《四川省市场监督管理局办公室关于进一步做好特种设备行政许可改革有关事项的通知》（川市监办函〔2019〕190号）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特种设备使用登记（省清单第408项）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《中华人民共和国特种设备安全法》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《中华人民共和国特种设备安全法》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《特种设备使用管理规则》（TSG08－2017）</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《特种设备安全监察条例》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《质检总局办公厅关于实施〈特种设备使用管理规则〉中若干问题的通知》（质检办特函〔2017〕1015号）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特种设备安全管理和作业人员资格认定（省清单第411项）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《中华人民共和国特种设备安全法》</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《特种设备作业人员监督管理办法》（质检总局令第70号公布，质检总局令第140号修正）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《市场监管总局关于特种设备行政许可有关事项的公告》（2019年第3号）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《特种设备安全监察条例》</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《特种设备作业人员考核规则》（TSG Z6001-2019）</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《国家职业资格目录（2021年版）》</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《四川省市场监督管理局关于特种设备作业人员资格认定有关事项的通知》（川市监发〔2020〕40号）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计量标准器具核准（省清单第412项）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《中华人民共和国计量法实施细则》</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《计量标准考核办法》（市监总局令第31号）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《计量标准考核规范》（JJF1033-2016）</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《中华人民共和国计量法实施细则》</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《四川省质量技术监督局关于印发〈四川省质量技术监督局关于深化“放管服”改革进一步优化营商环境的若干措施〉的通知》（川质监发〔2018〕26号）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承担国家法定计量检定机构任务授权（省清单第414项）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《中华人民共和国计量法实施细则》</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《计量授权管理办法》（市场监管总局令第4号）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exac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pacing w:val="-12"/>
                <w:sz w:val="24"/>
              </w:rPr>
            </w:pPr>
            <w:r>
              <w:rPr>
                <w:rFonts w:hint="eastAsia" w:ascii="仿宋_GB2312" w:hAnsi="仿宋_GB2312" w:eastAsia="仿宋_GB2312" w:cs="仿宋_GB2312"/>
                <w:spacing w:val="-12"/>
                <w:kern w:val="0"/>
                <w:sz w:val="24"/>
              </w:rPr>
              <w:t>《法定计量检定机构考核规范》（JJF1069-2012）</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《四川省质量技术监督局关于印发〈四川省质量技术监督局关于深化“放管服”改革进一步优化营商环境的若干措施〉的通知》（川质监发〔2018〕26号）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检验检测机构资质认定（省清单第416项）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市市场监管局（受省市场监管局委托实施部分省级权限）</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《中华人民共和国产品质量法》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简易变更事项由省市场监管局委托设区的市级市场监管部门实施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《中华人民共和国计量法实施细则》</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kern w:val="0"/>
                <w:sz w:val="24"/>
              </w:rPr>
              <w:t>《检验检测机构资质认定管理办法》（质检总局令第163号公布，市场监管总局令第38号修正）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《中华人民共和国计量法实施细则》</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《检验检测机构监督管理办法》（市场监管总局令第39号）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《市场监督管理行政许可程序暂行规定》（市场监管总局令第16号）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《中华人民共和国认证认可条例》</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《市场监管总局关于进一步推进检验检测机构资质认定改革工作的意见》（国市监检测〔2019〕206号）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《中华人民共和国食品安全法》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《四川省质量技术监督局关于印发〈四川省质量技术监督局关于深化“放管服”改革进一步优化营商环境的若干措施〉的通知》（川质监发〔2018〕26号）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《四川省质量技术监督局关于印发〈四川省质量技术监督局进一步简政放权放管结合优化服务实施意见〉的通知》（川质监发〔2017〕28号）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企业登记注册（省清单第421项）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市市场监管局、县级市场监管部门或者行政审批局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《中华人民共和国公司法》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《中华人民共和国公司登记管理条例》</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《中华人民共和国企业法人登记管理条例》</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《中华人民共和国合伙企业登记管理办法》</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《中华人民共和国合伙企业法》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《中华人民共和国市场主体登记管理条例实施细则》（市场监管总局令第52号）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《中华人民共和国个人独资企业法》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《外商投资企业授权登记管理办法》（市场监管总局令第51号）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《中华人民共和国外商投资法》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《市场监管总局关于印发〈市场主体登记文书规范〉〈市场主体登记提交材料规范〉的通知》（国市监注发〔2022〕24号）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《中华人民共和国外商投资法实施条例》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《关于对北京市工商行政管理局等90个被授权局外商投资企业核准登记权予以确认的通知》（工商外企字〔2003〕第137号）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525" w:type="dxa"/>
            <w:vMerge w:val="continue"/>
            <w:tcBorders>
              <w:bottom w:val="single" w:color="auto" w:sz="4" w:space="0"/>
            </w:tcBorders>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tcBorders>
              <w:bottom w:val="single" w:color="auto" w:sz="4" w:space="0"/>
            </w:tcBorders>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tcBorders>
              <w:bottom w:val="single" w:color="auto" w:sz="4" w:space="0"/>
            </w:tcBorders>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tcBorders>
              <w:bottom w:val="single" w:color="auto" w:sz="4" w:space="0"/>
            </w:tcBorders>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tcBorders>
              <w:bottom w:val="single" w:color="auto" w:sz="4" w:space="0"/>
            </w:tcBorders>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w:t>
            </w:r>
          </w:p>
        </w:tc>
        <w:tc>
          <w:tcPr>
            <w:tcW w:w="4791" w:type="dxa"/>
            <w:tcBorders>
              <w:bottom w:val="single" w:color="auto" w:sz="4" w:space="0"/>
            </w:tcBorders>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《四川省市场监督管理局关于下放市场主体登记注册管辖权的通知》（川市监发〔2021〕16号）</w:t>
            </w:r>
          </w:p>
        </w:tc>
        <w:tc>
          <w:tcPr>
            <w:tcW w:w="2114" w:type="dxa"/>
            <w:vMerge w:val="continue"/>
            <w:tcBorders>
              <w:bottom w:val="single" w:color="auto" w:sz="4" w:space="0"/>
            </w:tcBorders>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个体工商户登记注册（省清单第422项）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县级市场监管部门（部分在行政审批局）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《个体工商户条例》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《个体工商户条例》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《中华人民共和国市场主体登记管理条例实施细则》（市场监管总局令第52号）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《市场监管总局关于印发〈市场主体登记文书规范〉〈市场主体登记提交材料规范〉的通知》（国市监注发〔2022〕24号）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农民专业合作社登记注册（省清单第423项）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县级市场监管部门或者行政审批局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《中华人民共和国农民专业合作社法》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《农民专业合作社登记管理条例》</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《中华人民共和国市场主体登记管理条例实施细则》（市场监管总局令第52号）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《市场监管总局关于印发〈市场主体登记文书规范〉〈市场主体登记提交材料规范〉的通知》（国市监注发〔2022〕24号）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广播电视节目制作经营单位设立审批（省清单第426项）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市文化广电旅游局（受省广电局委托实施）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《广播电视节目制作经营管理规定》（广播电影电视总局令第34号）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广播电台、电视台设立、终止审批（省清单第434项）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市文化广电旅游局、县级广电部门（逐级受理上报）</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《广播电台电视台审批管理办法》（广播电影电视总局令第37号）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广播电台、电视台变更台名、台标，节目设置范围或节目套数审批（省清单第435项）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市文化广电旅游局、县级广电部门（逐级受理上报）</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《广播电台电视台审批管理办法》（广播电影电视总局令第37号）</w:t>
            </w:r>
          </w:p>
          <w:p>
            <w:pPr>
              <w:widowControl/>
              <w:spacing w:line="340" w:lineRule="exact"/>
              <w:textAlignment w:val="center"/>
              <w:rPr>
                <w:rFonts w:hint="eastAsia" w:ascii="仿宋_GB2312" w:hAnsi="仿宋_GB2312" w:eastAsia="仿宋_GB2312" w:cs="仿宋_GB2312"/>
                <w:kern w:val="0"/>
                <w:sz w:val="24"/>
                <w:lang w:eastAsia="zh-CN"/>
              </w:rPr>
            </w:pP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《国务院关于取消和下放一批行政许可事项的决定》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8"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247</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乡镇设立广播电视站和机关、部队、团体、企业事业单位设立有线广播电视站审批（省清单第436项）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市文化广电旅游局（受省广电局委托实施，县级广电部门负责初审）</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《广播电视站审批管理暂行规定》（广播电影电视总局令第32号）</w:t>
            </w:r>
          </w:p>
        </w:tc>
        <w:tc>
          <w:tcPr>
            <w:tcW w:w="2114"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有线广播电视传输覆盖网工程验收审核（省清单第437项）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市文化广电旅游局</w:t>
            </w:r>
          </w:p>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、县级广电部门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《广播电视管理条例》</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249</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广播电视视频点播业务审批（省清单第439项）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市文化广电旅游局、县级广电部门（受理并逐级上报）</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《广播电视视频点播业务管理办法》（广播电影电视总局令第35号公布，广播电视总局令第9号修正）</w:t>
            </w:r>
          </w:p>
        </w:tc>
        <w:tc>
          <w:tcPr>
            <w:tcW w:w="2114"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卫星电视广播地面接收设施安装服务许可（省清单第442项）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市文化广电旅游局（初审）、县级广电部门（初审）</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《卫星电视广播地面接收设施管理规定》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《卫星电视广播地面接收设施安装服务暂行办法》</w:t>
            </w:r>
            <w:r>
              <w:rPr>
                <w:rStyle w:val="11"/>
                <w:rFonts w:hint="default" w:ascii="仿宋_GB2312" w:hAnsi="仿宋_GB2312" w:eastAsia="仿宋_GB2312" w:cs="仿宋_GB2312"/>
                <w:color w:val="auto"/>
                <w:sz w:val="24"/>
                <w:szCs w:val="24"/>
              </w:rPr>
              <w:t>（广播电影电视总局令第60号公布，广播电视总局令第10号修正）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Style w:val="11"/>
                <w:rFonts w:hint="default" w:ascii="仿宋_GB2312" w:hAnsi="仿宋_GB2312" w:eastAsia="仿宋_GB2312" w:cs="仿宋_GB2312"/>
                <w:color w:val="auto"/>
                <w:sz w:val="24"/>
                <w:szCs w:val="24"/>
              </w:rPr>
              <w:t>《广电总局关于设立卫星地面接收设施安装服务机构审批事项的通知》（广发〔2010〕24号）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设置卫星电视广播地面接收设施审批（省清单第443项）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市文化广电旅游局（初审）、县级广电部门（初审）</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《广播电视管理条例》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《〈卫星电视广播地面接收设施管理规定〉实施细则》（广播电影电视部令第 11 号公布，广播电视总局令第10号修正）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《卫星电视广播地面接收设施管理规定》</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252</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举办健身气功活动及设立站点审批（省清单第446项）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市体育局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市体育局、县级体育部门（部分在行政审批局）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《健身气功管理办法》（体育总局令2006年第9号）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举办攀登山峰活动审批（省清单第447项）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市体育局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市体育局（受省体育局委托实施）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《国内登山管理办法》（体育总局令2003年第6号）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《外国人来华登山管理办法》（国家体委令1991年第16号）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《四川省登山管理办法》（四川省人民政府令第303号）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高危险性体育项目经营许可（省清单第449项）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市体育局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县级体育部门（部分在行政审批局）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《全民健身条例》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《全民健身条例》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《经营高危险性体育项目许可管理办法》　(体育总局令2013年第17号发布，体育总局令2018年第24号修正)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临时占用公共体育设施审批（省清单第450项）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市体育局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市体育局、县级体育部门（部分在行政审批局）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《中华人民共和国体育法》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《公共文化体育设施条例》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《四川省体育条例》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出版物零售业务经营许可（省清单第460项）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市新闻出版局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县级新闻出版部门（部分在行政审批局）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《出版管理条例》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《出版物市场管理规定》（新闻出版广电总局、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"https://baike.baidu.com/item/%E4%B8%AD%E5%8D%8E%E4%BA%BA%E6%B0%91%E5%85%B1%E5%92%8C%E5%9B%BD%E5%95%86%E5%8A%A1%E9%83%A8/11017837" \t "https://baike.baidu.com/item/%E5%87%BA%E7%89%88%E7%89%A9%E5%B8%82%E5%9C%BA%E7%AE%A1%E7%90%86%E8%A7%84%E5%AE%9A/_blank"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kern w:val="0"/>
                <w:sz w:val="24"/>
              </w:rPr>
              <w:t>商务部</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令第10号）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印刷企业设立、变更、兼并、合并、分立审批（省清单第470项）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市新闻出版局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市新闻出版局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《印刷业管理条例》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《印刷业经营者资格条件暂行规定》（新闻出版广电总局令第２号）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《出版管理条例》</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0"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258</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内部资料性出版物准印审批（省清单第471项）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市新闻出版局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市新闻出版局、县级新闻出版部门（部分在行政审批局）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《印刷业管理条例》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《内部资料性出版物管理办法》（新闻出版广电总局令第２号）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宗教教育培训活动许可（省清单第476项）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《宗教事务部分行政许可项目实施办法》（国宗发〔2018〕11号）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宗教活动场所筹备设立审批（省清单第477项）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300" w:type="dxa"/>
            <w:vMerge w:val="restart"/>
            <w:noWrap w:val="0"/>
            <w:tcMar>
              <w:top w:w="15" w:type="dxa"/>
              <w:left w:w="15" w:type="dxa"/>
              <w:right w:w="15" w:type="dxa"/>
            </w:tcMar>
            <w:vAlign w:val="center"/>
          </w:tcPr>
          <w:p>
            <w:pPr>
              <w:widowControl/>
              <w:spacing w:line="3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市民族宗教委（依权限审批或审核上报）；县级民宗部门（初审）</w:t>
            </w:r>
          </w:p>
          <w:p>
            <w:pPr>
              <w:widowControl/>
              <w:spacing w:line="340" w:lineRule="exact"/>
              <w:textAlignment w:val="center"/>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《宗教活动场所设立审批和登记办法》（国家宗教事务局令第2号）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《四川省宗教事务条例》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宗教活动场所设立、变更、注销登记（省清单第478项）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县级民宗部门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《宗教活动场所设立审批和登记办法》（国家宗教事务局令第2号）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宗教活动场所内改建或者新建建筑物许可（省清单第480项）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市民族宗教委（依权限审批或审核上报）；县级民宗部门（依权限审批或初审上报）</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《四川省宗教事务条例》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《宗教事务部分行政许可项目实施办法》（国宗发〔2018〕11号）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宗教临时活动地点审批（省清单第481项）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县级民宗部门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《宗教临时活动地点审批管理办法》（国宗发〔2018〕15号）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大型宗教活动许可（省清单第484项）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市民族宗教委会同市公安局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《宗教事务部分行政许可项目实施办法》（国宗发〔2018〕11号）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宗教团体、宗教院校、宗教活动场所接受境外捐赠审批（省清单第487项）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市民族宗教委、县级民宗部门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《宗教事务部分行政许可项目实施办法》（国宗发〔2018〕11号）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华侨回国定居审批（省清单第490项）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市侨务办</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市侨务办（由县级侨务部门初审）</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《中华人民共和国出境入境管理法》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 xml:space="preserve">《华侨回国定居办理工作规定》（国侨发〔2013〕18号）  </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pacing w:val="-6"/>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《国务院侨务办公室 公安部 外交部关于简化和规范华侨回国定居办理工作的通知》（国侨发〔2019〕2号）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《四川省华侨权益保护条例》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雷电防护装置设计审核（省清单第493项）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w:t>
            </w:r>
          </w:p>
        </w:tc>
        <w:tc>
          <w:tcPr>
            <w:tcW w:w="2300" w:type="dxa"/>
            <w:vMerge w:val="restart"/>
            <w:noWrap w:val="0"/>
            <w:tcMar>
              <w:top w:w="15" w:type="dxa"/>
              <w:left w:w="15" w:type="dxa"/>
              <w:right w:w="15" w:type="dxa"/>
            </w:tcMar>
            <w:vAlign w:val="center"/>
          </w:tcPr>
          <w:p>
            <w:pPr>
              <w:widowControl/>
              <w:spacing w:after="220"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市气象局、县级气象主管机构</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《中华人民共和国气象法》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《气象灾害防御条例》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《气象灾害防御条例》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《气象行政许可实施办法》（中国气象局令第33号）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《雷电防护装置设计审核和竣工验收规定》（中国气象局令第37号）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雷电防护装置竣工验收（省清单第494项）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市气象局、县级气象主管机构</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《中华人民共和国气象法》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《气象灾害防御条例》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《气象灾害防御条例》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《气象行政许可实施办法》（中国气象局令第33号）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《雷电防护装置设计审核和竣工验收规定》（中国气象局令第37号）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升放无人驾驶自由气球、系留气球单位资质认定（省清单第495项）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《气象行政许可实施办法》（中国气象局令第33号）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《升放气球管理办法》（中国气象局令第36号）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升放无人驾驶自由气球或者系留气球活动审批（省清单第496项）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市气象局、县级气象主管机构</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《通用航空飞行管制条例》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《气象行政许可实施办法》（中国气象局令第33号）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《国务院关于第六批取消和调整行政审批项目的决定》（国发〔2012〕52号）</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《升放气球管理办法》（中国气象局令第36号）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271</w:t>
            </w:r>
          </w:p>
        </w:tc>
        <w:tc>
          <w:tcPr>
            <w:tcW w:w="1822"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中资银行业金融机构及其分支机构设立、变更、终止以及业务范围审批（省清单第499项）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《中华人民共和国银行业监督管理法》</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《中国银保监会农村中小银行机构行政许可事项实施办法》（银保监会令2019年第9号）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《中资商业银行行政许可事项实施办法》（银保监会令2018年第5号）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2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272</w:t>
            </w:r>
          </w:p>
        </w:tc>
        <w:tc>
          <w:tcPr>
            <w:tcW w:w="1822" w:type="dxa"/>
            <w:vMerge w:val="restart"/>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非银行金融机构（分支机构）设立、变更、终止以及业务范围审批（省清单第500项）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《中华人民共和国银行业监督管理法》</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《中国银保监会信托公司行政许可事项实施办法》（银保监会令2020年第12号）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《中国银保监会非银行金融机构行政许可事项实施办法》（银保监会令2020年第6号）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中资银行业金融机构及非银行金融机构董事和高级管理人员任职资格核准（省清单第501项）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《中华人民共和国银行业监督管理法》</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《中国银保监会信托公司行政许可事项实施办法》（银保监会令2020年第12号）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《中国银保监会非银行金融机构行政许可事项实施办法》（银保监会令2020年第6号）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《中国银保监会农村中小银行机构行政许可事项实施办法》（银保监会令2019年第9号）  </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《中资商业银行行政许可事项实施办法》（银保监会令2018年第5号）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《银行业金融机构董事（理事）和高级管理人员任职资格管理办法》（银监会令2013年第3号）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《中华人民共和国商业银行法》</w:t>
            </w:r>
          </w:p>
        </w:tc>
        <w:tc>
          <w:tcPr>
            <w:tcW w:w="4791" w:type="dxa"/>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商业银行、政策性银行、金融资产管理公司对外从事股权投资审批（省清单第504项） </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《中华人民共和国银行业监督管理法》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《中国银保监会非银行金融机构行政许可事项实施办法》（银保监会令2020年第6号）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《中国银保监会农村中小银行机构行政许可事项实施办法》（银保监会令2019年第9号）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《中华人民共和国商业银行法》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《中资商业银行行政许可事项实施办法》（银保监会令2018年第5号）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外资银行营业性机构及其分支机构设立、变更及终止审批（省清单第505项）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《中华人民共和国银行业监督管理法》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《中华人民共和国外资银行管理条例实施细则》（银保监会令2019年第6号）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《中国银保监会外资银行行政许可事项实施办法》（银保监会令2019年第10号）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《中华人民共和国外资银行管理条例》</w:t>
            </w:r>
          </w:p>
        </w:tc>
        <w:tc>
          <w:tcPr>
            <w:tcW w:w="4791" w:type="dxa"/>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外资银行董事、高级管理人员、首席代表任职资格核准（省清单第506项）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《中华人民共和国银行业监督管理法》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《银行业金融机构董事（理事）和高级管理人员任职资格管理办法》（银监会令2013年第3号）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《中华人民共和国外资银行管理条例实施细则》（银保监会令2019年第6号）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《中国银保监会外资银行行政许可事项实施办法》（银保监会令2019年第10号）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《中华人民共和国外资银行管理条例》</w:t>
            </w:r>
          </w:p>
        </w:tc>
        <w:tc>
          <w:tcPr>
            <w:tcW w:w="4791"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保险公司及其分支机构设立、变更、终止以及业务范围审批（省清单第508项）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《中华人民共和国保险法》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《保险公司管理规定》（保监会令 2009年第1号）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《中华人民共和国外资保险公司管理条例实施细则》（银保监会令2021年第2号）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《保险公司分支机构市场准入管理办法》（银保监发〔2021〕37号）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保险公司的董事、监事和高级管理人员任职资格审批（省清单第509项）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《中华人民共和国保险法》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《保险公司董事、监事和高级管理人员任职资格管理规定》（银保监会令2021年第6号）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《人身保险电话销售业务管理办法》（银保监发〔2021〕1号）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保险代理业务经营许可（省清单第510项）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《中华人民共和国保险法》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《保险中介行政许可及备案实施办法》（银保监会令2021年第12号）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保险代理机构高级管理人员任职资格核准（省清单第511项）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《中华人民共和国保险法》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《中国银保监会行政许可实施程序规定》（银保监会令2020年第7号）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《保险中介行政许可及备案实施办法》（银保监会令2021年第12号）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保险经纪机构高级管理人员任职资格核准（省清单第513项）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乐山银保监分局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《中华人民共和国保险法》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《中国银保监会行政许可实施程序规定》（银保监会令2020年第7号）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525" w:type="dxa"/>
            <w:vMerge w:val="continue"/>
            <w:shd w:val="clear" w:color="auto" w:fill="auto"/>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shd w:val="clear" w:color="auto" w:fill="FF0000"/>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shd w:val="clear" w:color="auto" w:fill="FF0000"/>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shd w:val="clear" w:color="auto" w:fill="FF0000"/>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shd w:val="clear" w:color="auto" w:fill="FF0000"/>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《保险中介行政许可及备案实施办法》（银保监会令2021年第12号）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在电力设施周围或电力设施保护区内进行可能危及电力设施安全作业的审批（省清单第522项）</w:t>
            </w:r>
          </w:p>
        </w:tc>
        <w:tc>
          <w:tcPr>
            <w:tcW w:w="1371" w:type="dxa"/>
            <w:vMerge w:val="restart"/>
            <w:noWrap w:val="0"/>
            <w:tcMar>
              <w:top w:w="15" w:type="dxa"/>
              <w:left w:w="15" w:type="dxa"/>
              <w:right w:w="15" w:type="dxa"/>
            </w:tcMar>
            <w:vAlign w:val="center"/>
          </w:tcPr>
          <w:p>
            <w:pPr>
              <w:widowControl/>
              <w:spacing w:after="220"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市经济信息化局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市经济信息化局、县级经济和信息化部门（部分在行政审批局）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《中华人民共和国电力法》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《中华人民共和国电力法》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《电力设施保护条例》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《电力设施保护条例》</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煤矿建设项目设计文件审批（省清单第524项）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市应急局（负责煤矿建设项目核准）</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《中华人民共和国矿山安全法》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《国家发展改革委 国家能源局 国家安监总局 国家煤监局关于进一步加强煤矿建设项目安全管理的通知》（发改能源〔2010〕709号）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《中华人民共和国矿产资源法实施细则》</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固定资产投资项目核准（省清单第526项）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市应急局（负责煤矿投资项目核准）</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《企业投资项目核准和备案管理条例》</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《国务院关于投资体制改革的决定》（国发〔2004〕20号）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《国务院关于发布政府核准的投资项目目录（2016年本）的通知》（国发〔2016〕72号）</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新建不能满足管道保护要求的石油天然气管道防护方案审批（省清单第527项）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市发展改革委</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市发展改革委、县级管道保护主管部门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《中华人民共和国石油天然气管道保护法》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《中华人民共和国石油天然气管道保护法》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2"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可能影响石油天然气管道保护的施工作业审批（省清单第528项）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市发展改革委</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县级管道保护主管部门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《中华人民共和国石油天然气管道保护法》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《中华人民共和国石油天然气管道保护法》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烟草专卖零售许可（省清单第534项）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市烟草专卖局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市烟草专卖局、县级烟草部门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《中华人民共和国烟草专卖法》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《中华人民共和国烟草专卖法》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《中华人民共和国烟草专卖法实施条例》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《烟草专卖许可证管理办法》（工业和信息化部令第37号）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普通护照签发（省清单第536项）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市公安局出入境管理机构、县级公安机关出入境管理机构（受国家移民局委托实施）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《中华人民共和国护照法》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《中华人民共和国护照法》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《中华人民共和国普通护照和出入境通行证签发管理办法》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出入境通行证签发（省清单第537项）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市公安局出入境管理机构（受国家移民局委托实施）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《中华人民共和国护照法》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《中华人民共和国护照法》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《中国公民因私事往来香港地区或者澳门地区的暂行管理办法》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《中华人民共和国普通护照和出入境通行证签发管理办法》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290</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边境管理区通行证核发（省清单第538项）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市公安局；县级公安机关（含指定的派出所）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《中华人民共和国边境管理区通行证管理办法》（公安部令第42号）</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291</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内地居民前往港澳通行证、往来港澳通行证及签注签发（省清单第539项）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市公安局出入境管理机构、县级公安机关出入境管理机构（受国家移民局委托实施）</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《中国公民因私事往来香港地区或者澳门地区的暂行管理办法》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《中国公民因私事往来香港地区或者澳门地区的暂行管理办法》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292</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港澳居民来往内地通行证签发（省清单第540项）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市公安局出入境管理机构、县级公安机关出入境管理机构（受国家移民局委托实施）（换发、补发）</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《中国公民因私事往来香港地区或者澳门地区的暂行管理办法》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《中国公民因私事往来香港地区或者澳门地区的暂行管理办法》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293</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大陆居民往来台湾通行证及签注签发（省清单第542项）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市公安局出入境管理机构、县级公安机关出入境管理机构（受国家移民局委托实施）</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《中国公民往来台湾地区管理办法》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《中国公民往来台湾地区管理办法》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3"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294</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台湾居民来往大陆通行证签发（省清单第543项）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市公安局出入境管理机构、县级公安机关出入境管理机构（受国家移民局委托实施）</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《中国公民往来台湾地区管理办法》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《中国公民往来台湾地区管理办法》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林草种子生产经营许可证核发（省清单第546项）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市林业园林局、县级林草部门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《中华人民共和国种子法》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《林木种子生产经营许可证管理办法》（国家林业局令第40号）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《四川省林木种子管理条例》</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《四川省林业和草原局关于印发〈四川林草“证照分离”改革全覆盖实施方案〉的通知》（川林发〔2021〕33号）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林草植物检疫证书核发（省清单第549项）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after="220"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市林业园林局，县级林草部门（植物检疫机构，部分省级权限受省林草局委托实施）</w:t>
            </w:r>
          </w:p>
          <w:p>
            <w:pPr>
              <w:widowControl/>
              <w:spacing w:after="220" w:line="340" w:lineRule="exact"/>
              <w:textAlignment w:val="center"/>
              <w:rPr>
                <w:rFonts w:hint="eastAsia" w:ascii="仿宋_GB2312" w:hAnsi="仿宋_GB2312" w:eastAsia="仿宋_GB2312" w:cs="仿宋_GB2312"/>
                <w:kern w:val="0"/>
                <w:sz w:val="24"/>
                <w:lang w:eastAsia="zh-CN"/>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《植物检疫条例实施细则（林业部分）》（林业部令第４号公布；国家林业局令第26号修改）</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出省林业植物检疫证书签发权限由省林草局委托县植物检疫机构实施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《森林植物检疫技术规程》（林护通字〔1998〕43号）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《四川省植物检疫条例》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《财政部 国家发展改革委关于扩大18项行政事业性收费免征范围的通知》（财税〔2016〕42号）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《国家林业和草原局关于进一步改进人造板检疫管理的通知》（林生规〔2019〕4号）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《四川省林业和草原有害生物防治检疫总站公告》(2021年第1号)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建设项目使用林地及在森林和野生动物类型国家级自然保护区建设审批（省清单第550项）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市林业园林局（部分省级权限受省林草局委托实施；部分市级权限赋权至扩权试点县），县级林草部门（部分在行政审批局）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《中华人民共和国森林法》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《中华人民共和国森林法》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勘查、开采矿藏和各项建设工程占用或者征收、征用林地审核的省级权限受省林草局委托实施；勘查、开采矿藏和各项建设工程占用或者征收、征用林地审核初审权限赋权至峨眉山市、夹江县、井研县、犍为县、沐川县、峨边彝族自治县、马边彝族自治县7个扩权试点县（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《中华人民共和国自然保护区条例》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《建设项目使用林地审核审批管理办法》(国家林业局令第35号)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《在国家级自然保护区修筑设施审批管理暂行办法》（国家林业局令第50号）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《中华人民共和国森林法实施条例》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《国家林业和草原局公告》（2021年第2号）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《国家林业和草原局关于印发〈建设项目使用林地审核审批管理规范〉的通知》（林资规〔2021〕5号）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《森林和野生动物类型自然保护区管理办法》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《四川省人民政府关于开展扩权强县试点工作的实施意见》（川府发〔2007〕58号）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《四川省林业和草原局关于印发〈四川省建设项目使用林地审核审批管理规范〉的通知》（川林规发〔2022〕2号）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建设项目使用草原审批（省清单第551项）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市林业园林局（部分省级权限受省林草局委托实施）、县级林草部门</w:t>
            </w:r>
          </w:p>
          <w:p>
            <w:pPr>
              <w:widowControl/>
              <w:spacing w:line="340" w:lineRule="exact"/>
              <w:textAlignment w:val="center"/>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《中华人民共和国草原法》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《中华人民共和国草原法》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《国家林业和草原局公告》（2021年第2号）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《草原征占用审核审批管理规范》（林草规〔2020〕2 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《四川省〈中华人民共和国草原法〉实施办法》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林木采伐许可证核发（省清单第552项）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市林业园林局（部分省级权限受省林草局委托实施，市级部分权限下放给扩权试点县实施），县级林草部门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《中华人民共和国森林法》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《中华人民共和国森林法》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国有特种用途林中的国防林、母树林、环境保护林、风景林等公益林的抚育和更新性质的采伐审批、国家保护的天然原生珍贵树木的采伐审批受省林草局委托实施；市级部分权限</w:t>
            </w:r>
            <w:r>
              <w:rPr>
                <w:rFonts w:hint="eastAsia" w:ascii="仿宋_GB2312" w:hAnsi="仿宋_GB2312" w:eastAsia="仿宋_GB2312" w:cs="仿宋_GB2312"/>
                <w:kern w:val="0"/>
                <w:sz w:val="24"/>
              </w:rPr>
              <w:t>下放至峨眉山市、夹江县、井研县、犍为县、沐川县、峨边彝族自治县、马边彝族自治县7个扩权试点县（市）实施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《中华人民共和国森林法实施条例》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《四川省绿化条例》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《四川省林木采伐管理办法》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《中华人民共和国森林法实施条例》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《四川省人民政府关于开展扩权强县试点工作的实施意见》（川府发〔2007〕58号）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《四川省人民政府关于取消和下放第三批行政审批项目的决定》(川府发〔2013〕63号)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《四川省人民政府关于印发进一步向扩权试点县（市）下放部分市级管理权限目录的通知》（川府发〔2015〕12号）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从事营利性治沙活动许可（省清单第553项）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市林业园林局、县级林草部门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《中华人民共和国防沙治沙法》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《中华人民共和国防沙治沙法》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《四川省〈中华人民共和国防沙治沙法〉实施办法》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在风景名胜区内从事建设、设置广告、举办大型游乐活动以及其他影响生态和景观活动许可（省清单第555项）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风景名胜区管理机构</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《风景名胜区条例》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《风景名胜区条例》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《四川省风景名胜区条例》</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进入自然保护区从事有关活动审批（省清单第556项）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市林业园林局（受省林草局委托实施部分省级权限）</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《中华人民共和国自然保护区条例》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《中华人民共和国自然保护区条例》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1.省林草局委托设区的市级林草部门实施进入林业系统自然保护区从事科学研究、教学实习、科学考察、拍摄影片、登山等活动审批权限</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2.受省林草局委托实施进入林业系统地方级自然保护区建立和修筑设施的审批权限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《国务院关于取消和调整一批行政审批项目等事项的决定》（国发〔2015〕11号）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《森林和野生动物类型自然保护区管理办法》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《四川省人民政府关于取消和下放第三批行政审批项目的决定》(川府发〔2013〕63号) </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猎捕陆生野生动物审批（省清单第557项）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市林业园林局（部分省级权限受省林草局委托实施）、县级林草部门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《中华人民共和国野生动物保护法》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《中华人民共和国野生动物保护法》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国家二级保护陆生野生动物特许猎捕证核发和省重点保护陆生野生动物狩猎证核发权限受省林草局委托实施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《中华人民共和国陆生野生动物保护实施条例》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《国家林业局行政许可项目服务指南》（国家林业局公告2016年第12号）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《中华人民共和国陆生野生动物保护实施条例》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《四川省〈中华人民共和国野生动物保护法〉实施办法》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国家重点保护陆生野生动物人工繁育许可证核发（省清单第558项）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市林业园林局（受省林草局委托实施）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《中华人民共和国野生动物保护法》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《中华人民共和国野生动物保护法》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《中华人民共和国陆生野生动物保护实施条例》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《国家重点保护野生动物驯养繁殖许可证管理办法》（林业部1991年公布，国家林业局令2015年第37号修改）</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《国家林业局行政许可项目服务指南》（国家林业局公告2016年第12号）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《四川省林业和草原局关于印发〈四川林草“证照分离”改革全覆盖实施方案〉的通知》（川林发〔2021〕33号）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采集及出售、收购野生植物审批（省清单第559项）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市林业园林局（受省林草局委托实施部分省级权限）</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《中华人民共和国野生植物保护条例》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《中华人民共和国野生植物保护条例》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采集国家二级保护野生植物审批、出售收购国家二级保护野生植物审批和甘草和麻黄草采集证核发权限受省林草局委托实施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11"/>
                <w:kern w:val="0"/>
                <w:sz w:val="24"/>
              </w:rPr>
              <w:t>《甘草和麻黄草采集管理办法》（农业部令2001年第1号）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《国家林业局行政许可项目服务指南》（国家林业局公告2016年第12号）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《国务院关于禁止采集和销售发菜制止滥挖甘草和麻黄草有关问题的通知》（国发〔2000〕13号）</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《国家林业和草原局公告》（2020年第16号）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《四川省野生植物保护条例》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出售、购买、利用国家重点保护陆生野生动物及其产品审批（省清单第560项）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市林业园林局（受省林草局委托实施）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《中华人民共和国野生动物保护法》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《中华人民共和国野生动物保护法》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kern w:val="0"/>
                <w:sz w:val="24"/>
              </w:rPr>
              <w:t>《中华人民共和国陆生野生动物保护实施条例》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《国家林业局行政许可项目服务指南》（国家林业局公告2016年第12号）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《四川省〈中华人民共和国野生动物保护法〉实施办法》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外国人对国家重点保护陆生野生动物进行野外考察或在野外拍摄电影、录像审批（省清单第562项）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市林业园林局（受省林草局委托实施）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《中华人民共和国野生动物保护法》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《中华人民共和国陆生野生动物保护实施条例》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《四川省人民政府关于取消和下放第三批行政审批项目的决定》（川府发〔2013〕63号）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森林草原防火期内在森林草原防火区野外用火审批（省清单第563项）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县级政府（由林草部门或县级政府授权的部门承办）</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《森林防火条例》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《森林防火条例》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《草原防火条例》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《草原防火条例》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《四川省森林防火条例》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森林草原防火期内在森林草原防火区爆破、勘察和施工等活动审批（省清单第564项）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市林业园林局（部分省级权限受省林草局委托实施）、县级林草部门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《森林防火条例》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《森林防火条例》</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森林防火期内进入森林防火区进行实弹演习、爆破等活动审批权限受省林草局委托实施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《草原防火条例》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《四川省森林防火条例》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《草原防火条例》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《四川省林业和草原局公告》（2021年第8号）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进入森林高火险区、草原防火管制区审批（省清单第565项）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市政府（由市林业园林局承办），市林业园林局；县级政府（由县级林草部门承办），县级林草部门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《森林防火条例》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《森林防火条例》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《草原防火条例》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《草原防火条例》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工商企业等社会资本通过流转取得林地经营权审批（省清单第566项）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市林业园林局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市政府（由市林业园林局承办），县级政府（由林草部门承办）</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《中华人民共和国农村土地承包法》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《中华人民共和国农村土地承包法》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《四川省〈中华人民共和国农村土地承包法〉实施办法》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邮政企业撤销普遍服务经营场所审批（省清单第568项）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市邮政管理局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市邮政管理局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《中华人民共和国邮政法》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《中华人民共和国邮政法》</w:t>
            </w:r>
          </w:p>
        </w:tc>
        <w:tc>
          <w:tcPr>
            <w:tcW w:w="2114"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《邮政企业设置和撤销邮政营业场所管理规定》（国邮发〔2015〕123号）</w:t>
            </w:r>
          </w:p>
        </w:tc>
        <w:tc>
          <w:tcPr>
            <w:tcW w:w="2114"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邮政企业停限办</w:t>
            </w:r>
          </w:p>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普遍服务和特殊</w:t>
            </w:r>
          </w:p>
          <w:p>
            <w:pPr>
              <w:widowControl/>
              <w:spacing w:line="340" w:lineRule="exac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服务业务审批</w:t>
            </w:r>
          </w:p>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（省清单第569项）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市邮政管理局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市邮政管理局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《中华人民共和国邮政法》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《中华人民共和国邮政法》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《邮政企业停止办理或者限制办理邮政普遍服务和特殊服务业务管理规定》（国邮发〔2015〕123号）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建设工程文物保护许可（省清单第572项）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市政府（由市文化广电旅游局承办，征得省级文物部门同意），县级政府（由文物部门承办，征得市</w:t>
            </w:r>
            <w:r>
              <w:rPr>
                <w:rFonts w:hint="eastAsia" w:ascii="仿宋_GB2312" w:hAnsi="仿宋_GB2312" w:eastAsia="仿宋_GB2312" w:cs="仿宋_GB2312"/>
                <w:kern w:val="0"/>
                <w:sz w:val="24"/>
              </w:rPr>
              <w:t>文化广电旅游局</w:t>
            </w:r>
            <w:r>
              <w:rPr>
                <w:rFonts w:hint="eastAsia" w:ascii="仿宋_GB2312" w:hAnsi="仿宋_GB2312" w:eastAsia="仿宋_GB2312" w:cs="仿宋_GB2312"/>
                <w:sz w:val="24"/>
              </w:rPr>
              <w:t>同意）；市文化广电旅游局，县级文物部门（部分在行政审批局）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《四川省〈中华人民共和国文物保护法〉实施办法》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《四川省人民政府关于进一步加强文物工作的实施意见》（川府发〔2016〕48号）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《四川省人民政府办公厅关于进一步加强文物安全工作的实施意见》（川办发〔2018〕57号）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315</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文物保护单位原址保护措施审批（省清单第573项）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市文化广电旅游局、县级文物部门（部分在行政审批局）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核定为文物保护单位的属于国家所有的纪念建筑物或者古建筑改变用途审批（省清单第575项）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市政府（由市文化广电旅游局承办，征得省级文物部门同意，部分省级权限受省文物局委托实施）；县级政府（由县文物部门承办，征得市文化广电旅游局同意，部分在行政审批局）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变更市级文物保护单位用途审核的省级权限受省文物局委托实施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《四川省人民政府关于将一批省级行政职权事项调整由成都市及7个区域中心城市实施的决定》（四川省人民政府令第349号）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不可移动文物修缮审批（省清单第576项）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市文化广电旅游局、县级文物部门（部分在行政审批局）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《四川省〈中华人民共和国文物保护法〉实施办法》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非国有文物收藏单位和其他单位借用国有馆藏文物审批（省清单第582项）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市文化广电旅游局、县级文物部门（部分在行政审批局）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w:t>
            </w:r>
            <w:r>
              <w:rPr>
                <w:rFonts w:hint="eastAsia" w:ascii="仿宋_GB2312" w:hAnsi="仿宋_GB2312" w:eastAsia="仿宋_GB2312" w:cs="仿宋_GB2312"/>
                <w:kern w:val="0"/>
                <w:sz w:val="24"/>
                <w:lang w:val="en-US" w:eastAsia="zh-CN"/>
              </w:rPr>
              <w:t>和</w:t>
            </w:r>
            <w:r>
              <w:rPr>
                <w:rFonts w:hint="eastAsia" w:ascii="仿宋_GB2312" w:hAnsi="仿宋_GB2312" w:eastAsia="仿宋_GB2312" w:cs="仿宋_GB2312"/>
                <w:kern w:val="0"/>
                <w:sz w:val="24"/>
              </w:rPr>
              <w:t>国文物保护法》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w:t>
            </w:r>
            <w:r>
              <w:rPr>
                <w:rFonts w:hint="eastAsia" w:ascii="仿宋_GB2312" w:hAnsi="仿宋_GB2312" w:eastAsia="仿宋_GB2312" w:cs="仿宋_GB2312"/>
                <w:kern w:val="0"/>
                <w:sz w:val="24"/>
                <w:lang w:val="en-US" w:eastAsia="zh-CN"/>
              </w:rPr>
              <w:t>和</w:t>
            </w:r>
            <w:bookmarkStart w:id="0" w:name="_GoBack"/>
            <w:bookmarkEnd w:id="0"/>
            <w:r>
              <w:rPr>
                <w:rFonts w:hint="eastAsia" w:ascii="仿宋_GB2312" w:hAnsi="仿宋_GB2312" w:eastAsia="仿宋_GB2312" w:cs="仿宋_GB2312"/>
                <w:kern w:val="0"/>
                <w:sz w:val="24"/>
              </w:rPr>
              <w:t>国文物保护法实施条例》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博物馆处理不够入藏标准、无保存价值的文物或标本审批（省清单第587项）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市文化广电旅游局、县级文物部门（部分在行政审批局）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《中华人民共和国文物保护法》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《博物馆管理办法》（中华人民共和国文化部令第35号）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《国有馆藏文物退出管理暂行办法》（文物博发〔2018〕9号）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确有专长的中医医师资格认定（省清单第591项）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市卫生健康委</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县级中医药主管部门（</w:t>
            </w:r>
            <w:r>
              <w:rPr>
                <w:rFonts w:hint="eastAsia" w:ascii="仿宋_GB2312" w:hAnsi="仿宋_GB2312" w:eastAsia="仿宋_GB2312" w:cs="仿宋_GB2312"/>
                <w:kern w:val="0"/>
                <w:sz w:val="24"/>
              </w:rPr>
              <w:t>受理并逐级上报）</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《中医医术确有专长人员医师资格考核注册管理暂行办法》（国家卫生计生委令第15号）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确有专长的中医医师执业注册（省清单第592项）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市中医药管理局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市中医药管理局、县级中医药主管部门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《中华人民共和国医师法》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《医师执业注册管理办法》（国家卫生计生委令第13号）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《中医医术确有专长人员医师资格考核注册管理暂行办法》（国家卫生计生委令第15号）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中医医疗机构设置审批（省清单第594项）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市中医药管理局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市中医药管理局、县级中医药主管部门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《医疗机构管理条例实施细则》（卫生部令第35号公布，国家卫生计生委令第12号修正）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中医医疗机构执业登记（省清单第595项）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市中医药管理局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市中医药管理局、县级中医药主管部门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《中华人民共和国中医药法》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《医疗机构管理条例实施细则》（卫生部令第35号公布，国家卫生计生委令第12号修正）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矿山建设项目安全设施设计审查（省清单第596项）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r>
              <w:rPr>
                <w:rFonts w:hint="eastAsia" w:ascii="仿宋_GB2312" w:hAnsi="仿宋_GB2312" w:eastAsia="仿宋_GB2312" w:cs="仿宋_GB2312"/>
                <w:sz w:val="24"/>
              </w:rPr>
              <w:t>、县级应急管理部门（部分在行政审批局）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《煤矿建设项目安全设施监察规定》（安全监管总局令第6号公布，安全监管总局令第81号修正）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各类煤矿安全设施设计审查由应急厅实施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《建设项目安全设施“三同时”监督管理办法》（安全监管总局令第36号公布，安全监管总局令第77号修正）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《煤矿安全监察条例》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《国家安全监管总局办公厅关于切实做好国</w:t>
            </w:r>
            <w:r>
              <w:rPr>
                <w:rFonts w:hint="eastAsia" w:ascii="仿宋_GB2312" w:hAnsi="仿宋_GB2312" w:eastAsia="仿宋_GB2312" w:cs="仿宋_GB2312"/>
                <w:spacing w:val="-6"/>
                <w:kern w:val="0"/>
                <w:sz w:val="24"/>
              </w:rPr>
              <w:t>家取消和下放投资审批有关建设项目安全监管工作的通知》（安监总厅政法〔2013〕120号）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《国家安全监管总局办公厅关于明确非煤矿山建设项目安全监管职责等事项的通知》（安监总厅管一〔2013〕143号）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《中华人民共和国应急管理部公告》（2021年第1号）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325</w:t>
            </w:r>
          </w:p>
        </w:tc>
        <w:tc>
          <w:tcPr>
            <w:tcW w:w="182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矿山企业安全生产许可（省清单第597项）</w:t>
            </w:r>
          </w:p>
        </w:tc>
        <w:tc>
          <w:tcPr>
            <w:tcW w:w="1371"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市应急局（受应急厅委托实施）</w:t>
            </w:r>
          </w:p>
        </w:tc>
        <w:tc>
          <w:tcPr>
            <w:tcW w:w="208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《安全生产许可证条例》</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《非煤矿矿山企业安全生产许可证实施办法》（安全监管总局令第20号公布，安全监管总局令第78号修正）</w:t>
            </w:r>
          </w:p>
        </w:tc>
        <w:tc>
          <w:tcPr>
            <w:tcW w:w="2114"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设计生产能力80万吨/年以下露天矿山、30万吨/年以下地下矿山的非煤矿矿山企业安全生产许可证核发（80、50、30万吨均不含本数）由应急厅委托设区的市级应急管理部门实施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《煤矿企业安全生产许可证实施办法》（安全监管总局令第86号）</w:t>
            </w:r>
          </w:p>
        </w:tc>
        <w:tc>
          <w:tcPr>
            <w:tcW w:w="2114" w:type="dxa"/>
            <w:vMerge w:val="continue"/>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326</w:t>
            </w:r>
          </w:p>
        </w:tc>
        <w:tc>
          <w:tcPr>
            <w:tcW w:w="182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矿山特种作业人</w:t>
            </w:r>
            <w:r>
              <w:rPr>
                <w:rFonts w:hint="eastAsia" w:ascii="仿宋_GB2312" w:hAnsi="仿宋_GB2312" w:eastAsia="仿宋_GB2312" w:cs="仿宋_GB2312"/>
                <w:spacing w:val="-12"/>
                <w:kern w:val="0"/>
                <w:sz w:val="24"/>
              </w:rPr>
              <w:t>员职业资格认定（省清单第598项）</w:t>
            </w:r>
          </w:p>
        </w:tc>
        <w:tc>
          <w:tcPr>
            <w:tcW w:w="1371"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w:t>
            </w:r>
          </w:p>
        </w:tc>
        <w:tc>
          <w:tcPr>
            <w:tcW w:w="2300"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市应急局（受应急厅委托实施）</w:t>
            </w:r>
          </w:p>
        </w:tc>
        <w:tc>
          <w:tcPr>
            <w:tcW w:w="2082"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《中华人民共和国安全生产法》</w:t>
            </w:r>
          </w:p>
        </w:tc>
        <w:tc>
          <w:tcPr>
            <w:tcW w:w="4791"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《特种作业人员安全技术培训考核管理规定》（安全监管总局令第30号公布，安全监管总局令第80号修正）</w:t>
            </w:r>
          </w:p>
        </w:tc>
        <w:tc>
          <w:tcPr>
            <w:tcW w:w="2114"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受应急厅委托实施特种作业人员操作证审批（省管和中央在川企除外）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vMerge w:val="continue"/>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327</w:t>
            </w:r>
          </w:p>
        </w:tc>
        <w:tc>
          <w:tcPr>
            <w:tcW w:w="182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经常项目收支企业核准（省清单第599项）</w:t>
            </w:r>
          </w:p>
        </w:tc>
        <w:tc>
          <w:tcPr>
            <w:tcW w:w="1371"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《国家外汇管理局关于印发货物贸易外汇管理法规有关问题的通知》（汇发〔2012〕38号）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《国家外汇管理局关于印发〈支付机构外汇业务管理办法〉的通知》（汇发〔2019〕13号）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《国家外汇管理局关于进一步促进跨境贸易投资便利化的通知》（汇发〔2019〕28号）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0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《国家外汇管理局关于支持贸易新业态发展的通知》（汇发〔2020〕11号）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《国家外汇管理局关于印发〈经常项目外汇业务指引（2020年版）〉的通知》（汇发〔2020〕14号）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328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经常项目特定收支业务核准（省清单第600项）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《国家外汇管理局关于印发货物贸易外汇管理法规有关问题的通知》（汇发〔2012〕38号）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10"/>
                <w:kern w:val="0"/>
                <w:sz w:val="24"/>
              </w:rPr>
              <w:t>《国家外汇管理局关于印发〈跨国公司跨境资金集中运营管理规定〉的通知》（汇发〔2019〕7号）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《国家外汇管理局关于印发〈支付机构外汇业务管理办法〉的通知》（汇发〔2019〕13号）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《国家外汇管理局关于进一步促进跨境贸易投资便利化的通知》（汇发〔2019〕28号）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《国家外汇管理局关于支持贸易新业态发展的通知》（汇发〔2020〕11号）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10"/>
                <w:kern w:val="0"/>
                <w:sz w:val="24"/>
              </w:rPr>
              <w:t>《国家外汇管理局关于印发〈经常项目外汇业务指引（2020年版）〉的通知》（汇发〔2020〕14号）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经常项目外汇存放境外核准（省清单第601项）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《国家外汇管理局关于印发货物贸易外汇管理法规有关问题的通知》（汇发〔2012〕38号）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《国家外汇管理局关于取消有关外汇管理证明事项的通知》（汇发〔2019〕38号）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《国家外汇管理局关于印发〈经常项目外汇业务指引（2020年版）〉的通知》（汇发〔2020〕14号）。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境外直接投资项下外汇登记核准（省清单第602项）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《关于外国投资者并购境内企业的规定》（商务部令2009年第6号）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《国家外汇管理局关于发布〈境内机构境外直接投资外汇管理规定〉的通知》（汇发〔2009〕30号）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《国家外汇管理局关于境内银行境外直接投资外汇管理有关问题的通知》（汇发〔2010〕31号）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《国家外汇管理局关于进一步改进和调整资本项目外汇管理政策的通知》（汇发〔2014〕2号）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《国家外汇管理局关于境内居民通过特殊目的公司境外投融资及返程投资外汇管理有关问题的通知》（汇发〔2014〕37号）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《国家外汇管理局关于进一步简化和改进直接投资外汇管理政策的通知》（汇发〔2015〕13号）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《国家外汇管理局关于进一步推进外汇管理改革完善真实性合规性审核的通知》（汇发〔2017〕3号）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《国家发展改革委 商务部 人民银行 外交部关于进一步引导和规范境外投资方向指导意见的通知》（国办发〔2017〕74号）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《国家外汇管理局关于精简外汇账户的通知》（汇发〔2019〕29号）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《司法部国家外汇管理局关于做好律师事务所在境外设立分支机构相关管理工作的通知》（司发通〔2020〕29号）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《国家外汇管理局综合司关于印发〈资本项目外汇业务指引（2020年版）〉的通知》（汇综发〔2020〕89号）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境内直接投资项下外汇登记核准（省清单第603项）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after="220"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《中华人民共和国外商投资法》《境内外汇账户管理规定》（银发〔1997〕416号）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《国家外汇管理局关于印发〈境内外汇划转管理暂行规定〉的通知》（〔97〕汇管函字第250号）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《关于外国投资者并购境内企业的规定》（商务部令2009年第6号）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《国家外汇管理局 建设部关于规范房地产市场外汇管理有关问题的通知》（汇发〔2006〕47号）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10"/>
                <w:kern w:val="0"/>
                <w:sz w:val="24"/>
              </w:rPr>
            </w:pPr>
            <w:r>
              <w:rPr>
                <w:rFonts w:hint="eastAsia" w:ascii="仿宋_GB2312" w:hAnsi="仿宋_GB2312" w:eastAsia="仿宋_GB2312" w:cs="仿宋_GB2312"/>
                <w:spacing w:val="-10"/>
                <w:kern w:val="0"/>
                <w:sz w:val="24"/>
              </w:rPr>
              <w:t>《国家外汇管理局关于发布〈境内机构境外直接投资外汇管理规定〉的通知》（汇发〔2009〕30号）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《住房和城乡建设部国家外汇管理局关于进一步规范境外机构和个人购房管理的通知》（建房〔2010〕186号）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《国家外汇管理局关于进一步改进和调整直接投资外汇管理政策的通知》（汇发〔2012〕59号）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《国家外汇管理局关于印发〈外国投资者境内直接投资外汇管理规定〉及配套文件的通知》（汇发〔2013〕21号）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《国家外汇管理局关于境内居民通过特殊目的公司境外投融资及返程投资外汇管理有关问题的通知》（汇发〔2014〕37号）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境内直接投资项下外汇登记核准（省清单第603项）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《住房城乡建设部商务部国家发改委 人民银行 工商总局 外汇局关于调整房地产市场外资准入和管理有关政策的通知》（建房〔2015〕122号）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《国家外汇管理局关于进一步简化和改进直接投资外汇管理政策的通知》（汇发〔2015〕13号）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《国家外汇管理局关于改革外商投资企业外汇资本金结汇管理方式的通知》（汇发〔2015〕19号）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《国家外汇管理局关于改革和规范资本项目结汇管理政策的通知》（汇发〔2016〕16号）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《国家外汇管理局关于进一步推进外汇管理改革完善真实合规性审核的通知》（汇发〔2017〕3号）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《国家外汇管理局关于进一步促进跨境贸易投资便利化的通知》（汇发〔2019〕28号）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《国家外汇管理局关于精简外汇账户的通知》（汇发〔2019〕29号）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《国家外汇管理局关于优化外汇管理支持涉外业务发展的通知》（汇发[2020]8号）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《国家外汇管理局综合司关于印发〈资本项目外汇业务指引（2020年版）〉的通知》（汇综发〔2020〕89号）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外币现钞提取、出境携带、跨境调运核准（省清单第604项）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《国家外汇管理局海关总署关于印发〈携带外币现钞出入境管理暂行办法〉的通知》（汇发〔2003〕102号）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《国家外汇管理局关于印发〈携带外币现钞出入境管理操作规程〉的通知》（汇发〔2004〕21号）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《个人外汇管理办法》（中国人民银行令2006年第3号）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《国家外汇管理局关于印发〈个人外汇管理办法实施细则〉的通知》（汇发〔2007〕1号）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《国家外汇管理局海关总署关于印发〈调运外币现钞进出境管理规定〉的通知》（汇发〔2019〕16号）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《国家外汇管理局关于修订〈个人本外币兑换特许业务试点管理办法〉的通知》（汇发〔2020〕6号）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《国家外汇管理局关于印发〈经常项目外汇业务指引（2020年版）〉的通知》（汇发〔2020〕14号）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跨境证券、衍生产品外汇业务核准（省清单第605项）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《国家外汇管理局关于国有企业境外期货套期保值业务外汇管理有关问题的通知》（汇发〔2013〕25号）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《国家外汇管理局关于境外上市外汇管理有关问题的通知》（汇发〔2014〕54号）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《国务院办公厅转发证监会关于开展创新企业境内发行股票或存托凭证试点若干意见的通知》（国办发〔2018〕21号）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《H股公司境内未上市股份申请“全流通”业务指引》（证监会公告〔2019〕22号）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kern w:val="0"/>
                <w:sz w:val="24"/>
              </w:rPr>
              <w:t>《存托凭证跨境资金管理办法（试行）》（中国人民银行国家外汇管理局公告〔2019〕第8号）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《国家外汇管理局关于全面推开H股“全流通”改革所涉及外汇管理工作的批复》（汇复〔2020〕1号）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《关于切实加强金融衍生业务管理有关事项的通知》（国资发财评规〔2020〕8号）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《国家外汇管理局综合司关于印发〈资本项目外汇业务指引（2020年版）〉的通知》（汇综发〔2020〕89号）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《国有企业境外期货套期保值业务管理办法》（证监发〔2001〕81号）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境内机构外债、跨境担保核准（省清单第606项）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《外债统计监测暂行规定》（1987年公布）</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《外债管理暂行办法》（国家发展计划委员会财政部国家外汇管理局令2003年第28号）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《国家外汇管理局关于发布〈外债登记管理办法〉的通知》（汇发〔2013〕19号）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《国家外汇管理局关于发布〈跨境担保外汇管理规定〉的通知》（汇发〔2014〕29号）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《国家外汇管理局关于对部分非银行机构内保外贷业务实行集中登记管理的通知》（汇发〔2015〕15号）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《国家外汇管理局关于进一步推进外汇管理改革完善真实合规性审核的通知》（汇发〔2017〕3号）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《中国人民银行关于全口径跨境融资宏观审慎管理有关事宜的通知》（银发〔2017〕9号）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kern w:val="0"/>
                <w:sz w:val="24"/>
              </w:rPr>
              <w:t>《国家外汇管理局关于印发〈跨国公司跨境资金集中运营管理规定〉的通知》（汇发〔2019〕7号）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《国家外汇管理局关于进一步促进跨境贸易投资便利化的通知》（汇发〔2019〕28号）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《国家外汇管理局关于优化外汇管理支持涉外业务发展的通知》（汇发〔2020〕8号）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《中国人民银行国家外汇管理局关于调整全口径跨境融资宏观审慎调节参数的通知》(银发〔2020〕64号)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00" w:lineRule="exact"/>
              <w:textAlignment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kern w:val="0"/>
                <w:sz w:val="24"/>
              </w:rPr>
              <w:t>《国家外汇管理局综合司关于印发〈资本项目外汇业务指引（2020年版）〉的通知》（汇综发〔2020〕89号）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境内机构（不含银行业金融机构）对外债权核准（省清单第607项）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《国家外汇管理局关于境内企业境外放款外汇管理有关问题的通知》（汇发〔2009〕24号）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《国家外汇管理局关于进一步改进和调整资本项目外汇管理政策的通知》（汇发〔2014〕2号）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《国家外汇管理局关于发布〈跨境担保外汇管理规定〉的通知》（汇发〔2014〕29号）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《中国人民银行关于进一步明确境内企业人民币境外放款业务有关事项的通知》（银发〔2016〕306号）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《国家外汇管理局关于进一步推进外汇管理改革完善真实合规性审核的通知》（汇发〔2017〕3号）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《国家外汇管理局关于印发〈跨国公司跨境资金集中运营管理规定〉的通知》（汇发〔2019〕7号）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《国家外汇管理局综合司关于印发〈资本项目外汇业务指引（2020年版）〉的通知》（汇综发〔2020〕89号）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资本项目外汇资金结汇核准（省清单第608项）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《外债管理暂行办法》（国家发展计划委员会财政部国家外汇管理局令2003年第28号）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《国家外汇管理局关于发布〈外债登记管理办法〉的通知》（汇发〔2013〕19号）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《国家外汇管理局关于发布〈跨境担保外汇管理规定〉的通知》（汇发〔2014〕29号）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《国家外汇管理局综合司关于印发〈资本项目外汇业务指引（2020年版）〉的通知》（汇综发〔2020〕89号）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资本项目外汇资金购付汇核准（省清单第609项）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《个人财产对外转移售付汇管理暂行办法》（中国人民银行公告2004年第16号）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《国家外汇管理局关于印发〈个人财产对外转移售付汇管理暂行办法操作指引（试行）〉的通知》（汇发〔2004〕118号）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《国家外汇管理局外交部公安部监察部司法</w:t>
            </w:r>
            <w:r>
              <w:rPr>
                <w:rFonts w:hint="eastAsia" w:ascii="仿宋_GB2312" w:hAnsi="仿宋_GB2312" w:eastAsia="仿宋_GB2312" w:cs="仿宋_GB2312"/>
                <w:spacing w:val="-6"/>
                <w:kern w:val="0"/>
                <w:sz w:val="24"/>
              </w:rPr>
              <w:t>部关于实施〈个人财产对外转移售付汇管理暂行办法〉有关问题的通知》（汇发〔2005〕9号）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《国家税务总局国家外汇管理局关于个人财产对外转移提交税收证明或者完税凭证有关问题的通知》（国税发〔2005〕13号）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8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《国家外汇管理局关于境内居民通过特殊目的公司境外投融资及返程投资外汇管理有关问题的通知》（汇发〔2014〕37号）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《国家外汇管理局综合司关于印发〈资本项目外汇业务指引（2020年版）〉的通知》（汇综发〔2020〕89号）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经营或终止结售汇业务审批（省清单第610项）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《中华人民共和国外汇管理条例》（国务院令第532号）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《银行办理结售汇业务管理办法》（中国人民银行令〔2014〕第2号）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《国家外汇管理局关于发布〈境内企业内部成员外汇资金集中运营管理规定〉的通知》（汇发〔2009〕49号）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《国家外汇管理局关于调整金融机构进入银行间外汇市场有关管理政策的通知》（汇发〔2014〕48号）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《国家外汇管理局关于印发〈银行办理结售汇业务管理办法实施细则〉的通知》（汇发〔2014〕53号）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《国家外汇管理局关于进一步促进贸易投资便利化完善真实性审核的通知》（汇发〔2016〕7号）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6"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《国家外汇管理局关于修订〈个人本外币兑换特许业务试点管理办法〉的通知》（汇发〔2020〕6号）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《国家外汇管理局关于进一步促进外汇市场服务实体经济有关措施的通知》（汇发〔2022〕15号）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非银行金融机构经营、终止结售汇业务以外的外汇业务审批（省清单第611项）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国家外汇局乐山市中心支局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《中华人民共和国外汇管理条例》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《国家外汇管理局关于进一步促进保险公司资本金结汇便利化的通知》（汇发〔2019〕17号）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《国家外汇管理局关于印发〈经常项目外汇业务指引（2020年版）〉的通知》（汇发〔2020〕14号）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tcBorders>
              <w:bottom w:val="nil"/>
            </w:tcBorders>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tcBorders>
              <w:bottom w:val="nil"/>
            </w:tcBorders>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tcBorders>
              <w:bottom w:val="nil"/>
            </w:tcBorders>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tcBorders>
              <w:bottom w:val="nil"/>
            </w:tcBorders>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tcBorders>
              <w:bottom w:val="nil"/>
            </w:tcBorders>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tcBorders>
              <w:bottom w:val="nil"/>
            </w:tcBorders>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kern w:val="0"/>
                <w:sz w:val="24"/>
              </w:rPr>
              <w:t>《国家外汇管理局综合司关于印发〈资本项目外汇业务指引（2020年版）〉的通知》（汇综发〔2020〕89号）</w:t>
            </w:r>
          </w:p>
        </w:tc>
        <w:tc>
          <w:tcPr>
            <w:tcW w:w="2114" w:type="dxa"/>
            <w:vMerge w:val="continue"/>
            <w:tcBorders>
              <w:bottom w:val="nil"/>
            </w:tcBorders>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药品零售企业筹建审批（省清单第618项）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《中华人民共和国药品管理法》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《药品经营许可证管理办法》（食品药品监督管理总局令第37号）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《中华人民共和国药品管理法实施条例》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《国家药监局关于当前药品经营监督管理有关事宜的通告》(2020年第23号)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药品零售企业经营许可（省清单第619项）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市市场监管局、县级市场监管部门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《中华人民共和国药品管理法》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《中华人民共和国药品管理法》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《中华人民共和国药品管理法实施条例》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《药品经营许可证管理办法》（食品药品监管总局令第37号）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第二类精神药品零售业务审批（省清单第626项）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《中华人民共和国禁毒法》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《药品经营许可证管理办法》（食品药品监管总局令第37号）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《麻醉药品和精神药品经营管理办法（试行）》（国食药监安〔2005〕527号）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麻醉药品、精神药品购买审批（省清单第629项）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市市场监管局（受省药监局委托实施）</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《中华人民共和国禁毒法》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《市场监督管理行政许可程序暂行规定》（市场监管总局令第16号公布，市场监管总局令第55号修正）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《四川省药品监督管理局关于委托实施3项行政许可事项的公告》（2022年第11号）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麻醉药品、第一类精神药品运输许可（省清单第630项）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《中华人民共和国禁毒法》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《麻醉药品和精神药品运输管理办法》（国食药监安〔2005〕660号）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麻醉药品、精神药品邮寄许可（省清单第631项）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《中华人民共和国禁毒法》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《麻醉药品和精神药品邮寄管理办法》(国食药监安〔2005〕498号)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《麻醉药品和精神药品管理条例》</w:t>
            </w:r>
          </w:p>
        </w:tc>
        <w:tc>
          <w:tcPr>
            <w:tcW w:w="479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346</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医疗用毒性药品零售企业许可（省清单第634项）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《医疗用毒性药品管理办法》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《医疗用毒性药品管理办法》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347</w:t>
            </w:r>
          </w:p>
        </w:tc>
        <w:tc>
          <w:tcPr>
            <w:tcW w:w="182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科研和教学用毒性药品购买审批（省清单第635项）</w:t>
            </w:r>
          </w:p>
        </w:tc>
        <w:tc>
          <w:tcPr>
            <w:tcW w:w="137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县级市场监管部门</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《医疗用毒性药品管理办法》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《医疗用毒性药品管理办法》</w:t>
            </w:r>
          </w:p>
        </w:tc>
        <w:tc>
          <w:tcPr>
            <w:tcW w:w="2114" w:type="dxa"/>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医疗单位使用放射性药品许可（省清单第641项）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市市场监管局（受省药监局委托实施）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《放射性药品管理办法》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《放射性药品管理办法》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《国务院关于深化“证照分离”改革进一步激发市场主体发展活力的通知》（国发〔2021〕7号）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《市场监督管理行政许可程序暂行规定》（市场监管总局令第16号公布，市场监管总局令第55号修正）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25"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《四川省药品监督管理局关于委托实施3项行政许可事项的公告》（2022年第11号）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执业药师注册（省清单第644项）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市市场监管局（受省药监局委托实施）</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《国务院对确需保留的行政审批项目设定行政许可的决定》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《市场监督管理行政许可程序暂行规定》（市场监管总局令第16号公布，市场监管总局令第55号修正）</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《国家职业资格目录》（2021年版）</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《执业药师职业资格制度规定》（国药监人〔2019〕12号）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《国家药监局关于印发执业药师注册管理办法的通知》（国药监人〔2021〕36号）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《四川省药品监督管理局关于委托实施3项行政许可事项的公告》（2022年第11号）</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第三类医疗器械经营许可（省清单第647项）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市市场监管局</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《医疗器械监督管理条例》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《医疗器械经营监督管理办法》（市场监管总局令第54号）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《国家药监局关于实施〈医疗器械生产监督管理办法〉〈医疗器械经营监督管理办法〉有关事项的通告》(2022年第18号)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351</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延期移交档案审批（省清单第652项）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市档案局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市档案局、县级档案主管部门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《中华人民共和国档案法实施办法》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《中华人民共和国档案法》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《中华人民共和国档案法实施办法》</w:t>
            </w:r>
          </w:p>
        </w:tc>
        <w:tc>
          <w:tcPr>
            <w:tcW w:w="2114" w:type="dxa"/>
            <w:vMerge w:val="continue"/>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352</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电影放映单位设立审批（省清单第657项）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市新闻出版局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县级电影部门（部分在行政审批局）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《中华人民共和国电影产业促进法》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《中华人民共和国电影产业促进法》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《电影管理条例》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《外商投资电影院暂行规定》（广播电影电视总局、商务部、文化部令第21号公布，广播电影电视总局令第51号修正）</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353</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事业单位登记（省清单第661项）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市事业单位登记管理局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市事业单位登记管理局、县级事业单位登记管理机关</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《事业单位登记管理暂行条例》</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《事业单位登记管理暂行条例实施细则》（中央编办发〔2014〕4号）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四川省事业单位登记管理办法（四川省人民政府令第103号）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354</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应建防空地下室的民用建筑项目报建审批（省清单第662项）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市人防办</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市人防办、县级人防主管部门（省级权限委托市人防办、县级人民防空主管部门实施）</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《中共中央 国务院 中央军委关于加强人民防空工作的决定》</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《中华人民共和国人民防空法》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《人民防空工程建设管理规定》</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《中共中央国务院中央军委关于加强人民防空工作的决定》</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《四川省〈中华人民共和国人民防空法〉实施办法》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355</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拆除人民防空工程审批（省清单第663项）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市人防办</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市人防办、县级人防主管部门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《中华人民共和国人民防空法》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《中华人民共和国人民防空法》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《人民防空工程维护管理办法》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《四川省〈中华人民共和国人民防空法〉实施办法》</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《四川省人民政府关于取消、调整行政审批项目的决定》（川府发〔2013〕24号）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356</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国防交通工程设施建设项目和有关贯彻国防要求建设项目设计审定（省清单第664项）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《中华人民共和国国防交通法》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《四川省国防交通管理办法》（四川省人民政府令第151号）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《国防交通条例》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357</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国防交通工程设施建设项目和有关贯彻国防要求建设项目竣工验收（省清单第665项）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《中华人民共和国国防交通法》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《四川省国防交通管理办法》（四川省人民政府令第151号）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《国防交通条例》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358</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占用国防交通控制范围土地审批（省清单第670项）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市交通运输局、县级国防交通主管机构</w:t>
            </w: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《中华人民共和国国防交通法》</w:t>
            </w:r>
          </w:p>
        </w:tc>
        <w:tc>
          <w:tcPr>
            <w:tcW w:w="479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《四川省国防交通管理办法》（四川省人民政府令第151号）</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《国防交通条例》</w:t>
            </w:r>
          </w:p>
        </w:tc>
        <w:tc>
          <w:tcPr>
            <w:tcW w:w="479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359</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11"/>
                <w:kern w:val="0"/>
                <w:sz w:val="24"/>
              </w:rPr>
              <w:t>建设工程、临时建设工程规划许可（省清单第671项）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市自然资源规划局、县级自然资源部门，省政府确定的镇政府</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《四川省城乡规划条例》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25"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360</w:t>
            </w:r>
          </w:p>
        </w:tc>
        <w:tc>
          <w:tcPr>
            <w:tcW w:w="182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乡村建设规划许可（省清单第672项）</w:t>
            </w:r>
          </w:p>
        </w:tc>
        <w:tc>
          <w:tcPr>
            <w:tcW w:w="1371"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w:t>
            </w:r>
          </w:p>
        </w:tc>
        <w:tc>
          <w:tcPr>
            <w:tcW w:w="2300"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市自然资源规划局、县级自然资源部门</w:t>
            </w:r>
          </w:p>
        </w:tc>
        <w:tc>
          <w:tcPr>
            <w:tcW w:w="2082" w:type="dxa"/>
            <w:vMerge w:val="restart"/>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《中华人民共和国城乡规划法》</w:t>
            </w:r>
          </w:p>
        </w:tc>
        <w:tc>
          <w:tcPr>
            <w:tcW w:w="2114" w:type="dxa"/>
            <w:vMerge w:val="restart"/>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《四川省城乡规划条例》</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525"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82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1371"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300"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2082"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c>
          <w:tcPr>
            <w:tcW w:w="4791" w:type="dxa"/>
            <w:noWrap w:val="0"/>
            <w:tcMar>
              <w:top w:w="15" w:type="dxa"/>
              <w:left w:w="15" w:type="dxa"/>
              <w:right w:w="15" w:type="dxa"/>
            </w:tcMar>
            <w:vAlign w:val="center"/>
          </w:tcPr>
          <w:p>
            <w:pPr>
              <w:widowControl/>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《四川省农村住房建设管理办法》（四川省人民政府令第319号）</w:t>
            </w:r>
          </w:p>
        </w:tc>
        <w:tc>
          <w:tcPr>
            <w:tcW w:w="2114" w:type="dxa"/>
            <w:vMerge w:val="continue"/>
            <w:noWrap w:val="0"/>
            <w:tcMar>
              <w:top w:w="15" w:type="dxa"/>
              <w:left w:w="15" w:type="dxa"/>
              <w:right w:w="15" w:type="dxa"/>
            </w:tcMar>
            <w:vAlign w:val="center"/>
          </w:tcPr>
          <w:p>
            <w:pPr>
              <w:spacing w:line="340" w:lineRule="exact"/>
              <w:rPr>
                <w:rFonts w:hint="eastAsia" w:ascii="仿宋_GB2312" w:hAnsi="仿宋_GB2312" w:eastAsia="仿宋_GB2312" w:cs="仿宋_GB2312"/>
                <w:sz w:val="24"/>
              </w:rPr>
            </w:pPr>
          </w:p>
        </w:tc>
      </w:tr>
    </w:tbl>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pPr>
        <w:autoSpaceDE w:val="0"/>
        <w:autoSpaceDN w:val="0"/>
        <w:adjustRightInd w:val="0"/>
        <w:snapToGrid w:val="0"/>
        <w:spacing w:line="200" w:lineRule="exact"/>
        <w:ind w:firstLine="640" w:firstLineChars="200"/>
        <w:rPr>
          <w:rFonts w:hint="eastAsia" w:ascii="仿宋_GB2312" w:eastAsia="仿宋_GB2312"/>
          <w:kern w:val="0"/>
          <w:sz w:val="32"/>
          <w:szCs w:val="32"/>
          <w:u w:val="single"/>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隶书_GBK">
    <w:altName w:val="宋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TFjM2M5ODQ3NmYxOGY1ZThlZTdlMWU3YTkyMWUifQ=="/>
  </w:docVars>
  <w:rsids>
    <w:rsidRoot w:val="00000000"/>
    <w:rsid w:val="049132F6"/>
    <w:rsid w:val="063521BE"/>
    <w:rsid w:val="13EA1107"/>
    <w:rsid w:val="13F8407B"/>
    <w:rsid w:val="174B23BA"/>
    <w:rsid w:val="25E94B32"/>
    <w:rsid w:val="27086382"/>
    <w:rsid w:val="2C1D1183"/>
    <w:rsid w:val="2CB2721C"/>
    <w:rsid w:val="2ED222A1"/>
    <w:rsid w:val="2F2D6E48"/>
    <w:rsid w:val="339F315A"/>
    <w:rsid w:val="38716E00"/>
    <w:rsid w:val="3F6A31A4"/>
    <w:rsid w:val="4164446C"/>
    <w:rsid w:val="445F142B"/>
    <w:rsid w:val="4CED1647"/>
    <w:rsid w:val="596210B5"/>
    <w:rsid w:val="5EB72581"/>
    <w:rsid w:val="689549D2"/>
    <w:rsid w:val="74572612"/>
    <w:rsid w:val="75192D1C"/>
    <w:rsid w:val="7EBA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21"/>
    <w:basedOn w:val="5"/>
    <w:qFormat/>
    <w:uiPriority w:val="0"/>
    <w:rPr>
      <w:rFonts w:hint="eastAsia" w:ascii="宋体" w:hAnsi="宋体" w:eastAsia="宋体" w:cs="宋体"/>
      <w:color w:val="000000"/>
      <w:sz w:val="24"/>
      <w:szCs w:val="24"/>
      <w:u w:val="none"/>
    </w:rPr>
  </w:style>
  <w:style w:type="paragraph" w:customStyle="1" w:styleId="7">
    <w:name w:val=" Char"/>
    <w:basedOn w:val="1"/>
    <w:qFormat/>
    <w:uiPriority w:val="0"/>
    <w:pPr>
      <w:widowControl/>
      <w:spacing w:after="160" w:line="240" w:lineRule="exact"/>
      <w:jc w:val="left"/>
    </w:pPr>
    <w:rPr>
      <w:rFonts w:ascii="Verdana" w:hAnsi="Verdana"/>
      <w:kern w:val="0"/>
      <w:sz w:val="24"/>
      <w:szCs w:val="20"/>
      <w:lang w:eastAsia="en-US"/>
    </w:rPr>
  </w:style>
  <w:style w:type="character" w:customStyle="1" w:styleId="8">
    <w:name w:val="font101"/>
    <w:basedOn w:val="5"/>
    <w:qFormat/>
    <w:uiPriority w:val="0"/>
    <w:rPr>
      <w:rFonts w:ascii="方正隶书_GBK" w:hAnsi="方正隶书_GBK" w:eastAsia="方正隶书_GBK" w:cs="方正隶书_GBK"/>
      <w:color w:val="000000"/>
      <w:sz w:val="24"/>
      <w:szCs w:val="24"/>
      <w:u w:val="none"/>
    </w:rPr>
  </w:style>
  <w:style w:type="character" w:customStyle="1" w:styleId="9">
    <w:name w:val="font31"/>
    <w:basedOn w:val="5"/>
    <w:qFormat/>
    <w:uiPriority w:val="0"/>
    <w:rPr>
      <w:rFonts w:hint="eastAsia" w:ascii="宋体" w:hAnsi="宋体" w:eastAsia="宋体" w:cs="宋体"/>
      <w:color w:val="000000"/>
      <w:sz w:val="21"/>
      <w:szCs w:val="21"/>
      <w:u w:val="none"/>
    </w:rPr>
  </w:style>
  <w:style w:type="character" w:customStyle="1" w:styleId="10">
    <w:name w:val="font01"/>
    <w:basedOn w:val="5"/>
    <w:qFormat/>
    <w:uiPriority w:val="0"/>
    <w:rPr>
      <w:rFonts w:hint="default" w:ascii="Times New Roman" w:hAnsi="Times New Roman" w:cs="Times New Roman"/>
      <w:color w:val="000000"/>
      <w:sz w:val="21"/>
      <w:szCs w:val="21"/>
      <w:u w:val="none"/>
    </w:rPr>
  </w:style>
  <w:style w:type="character" w:customStyle="1" w:styleId="11">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2022-12-05T01:24:00Z</dcterms:created>
  <dc:creator>Administrator</dc:creator>
  <cp:lastModifiedBy>Administrator</cp:lastModifiedBy>
  <dcterms:modified xsi:type="dcterms:W3CDTF">2022-12-06T12:58:08Z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8B88D95AA9814E2BBAF5EF25DCD9D634</vt:lpwstr>
  </property>
</Properties>
</file>